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0302" w:rsidRDefault="00C30302" w:rsidP="00C30302">
      <w:pPr>
        <w:tabs>
          <w:tab w:val="left" w:pos="1985"/>
          <w:tab w:val="left" w:pos="8931"/>
        </w:tabs>
        <w:spacing w:after="60" w:line="288" w:lineRule="auto"/>
        <w:rPr>
          <w:rFonts w:eastAsia="DengXian"/>
          <w:b/>
          <w:noProof/>
          <w:sz w:val="24"/>
          <w:lang w:eastAsia="en-US"/>
        </w:rPr>
      </w:pPr>
      <w:r>
        <w:rPr>
          <w:rFonts w:eastAsia="DengXian"/>
          <w:b/>
          <w:noProof/>
          <w:sz w:val="24"/>
          <w:lang w:eastAsia="en-US"/>
        </w:rPr>
        <w:t xml:space="preserve">3GPP TSG-RAN WG2 Meeting #119bis electronic            </w:t>
      </w:r>
      <w:bookmarkStart w:id="0" w:name="_GoBack"/>
      <w:bookmarkEnd w:id="0"/>
      <w:r>
        <w:rPr>
          <w:rFonts w:eastAsia="DengXian"/>
          <w:b/>
          <w:noProof/>
          <w:sz w:val="24"/>
          <w:lang w:eastAsia="en-US"/>
        </w:rPr>
        <w:t xml:space="preserve">           </w:t>
      </w:r>
      <w:r w:rsidRPr="00234A46">
        <w:rPr>
          <w:rFonts w:eastAsia="DengXian"/>
          <w:b/>
          <w:noProof/>
          <w:sz w:val="24"/>
          <w:lang w:eastAsia="en-US"/>
        </w:rPr>
        <w:t>R2-</w:t>
      </w:r>
      <w:r w:rsidR="009C33E1" w:rsidRPr="009C33E1">
        <w:t xml:space="preserve"> </w:t>
      </w:r>
      <w:r w:rsidR="009C33E1" w:rsidRPr="009C33E1">
        <w:rPr>
          <w:rFonts w:eastAsia="DengXian"/>
          <w:b/>
          <w:noProof/>
          <w:sz w:val="24"/>
          <w:lang w:eastAsia="en-US"/>
        </w:rPr>
        <w:t>2210559</w:t>
      </w:r>
    </w:p>
    <w:p w:rsidR="00C30302" w:rsidRDefault="00C30302" w:rsidP="00C30302">
      <w:pPr>
        <w:tabs>
          <w:tab w:val="left" w:pos="1985"/>
          <w:tab w:val="left" w:pos="8931"/>
        </w:tabs>
        <w:spacing w:after="60" w:line="288" w:lineRule="auto"/>
        <w:rPr>
          <w:rFonts w:ascii="Times New Roman" w:eastAsia="DengXian" w:hAnsi="Times New Roman"/>
          <w:b/>
          <w:noProof/>
          <w:sz w:val="24"/>
          <w:szCs w:val="28"/>
          <w:lang w:val="en-US" w:eastAsia="en-US"/>
        </w:rPr>
      </w:pPr>
      <w:r>
        <w:rPr>
          <w:rFonts w:eastAsia="DengXian"/>
          <w:b/>
          <w:noProof/>
          <w:sz w:val="24"/>
          <w:lang w:eastAsia="en-US"/>
        </w:rPr>
        <w:t xml:space="preserve">Online, </w:t>
      </w:r>
      <w:r w:rsidRPr="000B6AD7">
        <w:rPr>
          <w:rFonts w:eastAsia="DengXian"/>
          <w:b/>
          <w:noProof/>
          <w:sz w:val="24"/>
          <w:lang w:eastAsia="en-US"/>
        </w:rPr>
        <w:t>October 10 – October 19</w:t>
      </w:r>
      <w:r>
        <w:rPr>
          <w:rFonts w:eastAsia="DengXian"/>
          <w:b/>
          <w:noProof/>
          <w:sz w:val="24"/>
          <w:lang w:eastAsia="en-US"/>
        </w:rPr>
        <w:t>, 2022</w:t>
      </w:r>
      <w:r>
        <w:rPr>
          <w:rFonts w:ascii="Times New Roman" w:eastAsia="DengXian" w:hAnsi="Times New Roman"/>
          <w:b/>
          <w:noProof/>
          <w:sz w:val="24"/>
          <w:szCs w:val="28"/>
          <w:lang w:val="en-US" w:eastAsia="en-US"/>
        </w:rPr>
        <w:t xml:space="preserve"> </w:t>
      </w:r>
    </w:p>
    <w:p w:rsidR="0040356E" w:rsidRDefault="0040356E">
      <w:pPr>
        <w:tabs>
          <w:tab w:val="left" w:pos="1985"/>
          <w:tab w:val="left" w:pos="8931"/>
        </w:tabs>
        <w:spacing w:after="60" w:line="288" w:lineRule="auto"/>
        <w:rPr>
          <w:rFonts w:ascii="Times New Roman" w:eastAsia="DengXian" w:hAnsi="Times New Roman"/>
          <w:b/>
          <w:noProof/>
          <w:sz w:val="24"/>
          <w:szCs w:val="28"/>
          <w:lang w:val="en-US" w:eastAsia="en-US"/>
        </w:rPr>
      </w:pPr>
    </w:p>
    <w:p w:rsidR="0040356E" w:rsidRDefault="00615092">
      <w:pPr>
        <w:tabs>
          <w:tab w:val="left" w:pos="1985"/>
          <w:tab w:val="left" w:pos="8931"/>
        </w:tabs>
        <w:spacing w:after="60" w:line="288" w:lineRule="auto"/>
        <w:rPr>
          <w:rFonts w:ascii="Times New Roman" w:hAnsi="Times New Roman"/>
          <w:b/>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8.5</w:t>
      </w:r>
      <w:r w:rsidR="005464D4">
        <w:rPr>
          <w:rFonts w:ascii="Times New Roman" w:hAnsi="Times New Roman"/>
          <w:noProof/>
          <w:sz w:val="28"/>
          <w:szCs w:val="28"/>
          <w:lang w:val="en-US" w:eastAsia="ko-KR"/>
        </w:rPr>
        <w:t>.2</w:t>
      </w:r>
      <w:r w:rsidR="009C33E1">
        <w:rPr>
          <w:rFonts w:ascii="Times New Roman" w:hAnsi="Times New Roman"/>
          <w:noProof/>
          <w:sz w:val="28"/>
          <w:szCs w:val="28"/>
          <w:lang w:val="en-US" w:eastAsia="ko-KR"/>
        </w:rPr>
        <w:t>.3</w:t>
      </w:r>
      <w:r>
        <w:rPr>
          <w:rFonts w:ascii="Times New Roman" w:hAnsi="Times New Roman"/>
          <w:noProof/>
          <w:sz w:val="28"/>
          <w:szCs w:val="28"/>
          <w:lang w:val="en-US" w:eastAsia="ko-KR"/>
        </w:rPr>
        <w:t xml:space="preserve"> (FS_NR_XR_enh)</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40356E" w:rsidRDefault="00615092">
      <w:pPr>
        <w:tabs>
          <w:tab w:val="left" w:pos="1985"/>
        </w:tabs>
        <w:spacing w:after="60" w:line="288" w:lineRule="auto"/>
        <w:jc w:val="left"/>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282E00" w:rsidRPr="00282E00">
        <w:rPr>
          <w:rFonts w:ascii="Times New Roman" w:hAnsi="Times New Roman"/>
          <w:noProof/>
          <w:sz w:val="28"/>
          <w:szCs w:val="28"/>
          <w:lang w:val="en-US" w:eastAsia="ko-KR"/>
        </w:rPr>
        <w:t xml:space="preserve">the discard </w:t>
      </w:r>
      <w:r w:rsidR="00D26AC0">
        <w:rPr>
          <w:rFonts w:ascii="Times New Roman" w:hAnsi="Times New Roman"/>
          <w:noProof/>
          <w:sz w:val="28"/>
          <w:szCs w:val="28"/>
          <w:lang w:val="en-US" w:eastAsia="ko-KR"/>
        </w:rPr>
        <w:t xml:space="preserve">and retransmission </w:t>
      </w:r>
      <w:r w:rsidR="00282E00" w:rsidRPr="00282E00">
        <w:rPr>
          <w:rFonts w:ascii="Times New Roman" w:hAnsi="Times New Roman"/>
          <w:noProof/>
          <w:sz w:val="28"/>
          <w:szCs w:val="28"/>
          <w:lang w:val="en-US" w:eastAsia="ko-KR"/>
        </w:rPr>
        <w:t>for X</w:t>
      </w:r>
      <w:r w:rsidR="00282E00">
        <w:rPr>
          <w:rFonts w:ascii="Times New Roman" w:hAnsi="Times New Roman"/>
          <w:noProof/>
          <w:sz w:val="28"/>
          <w:szCs w:val="28"/>
          <w:lang w:val="en-US" w:eastAsia="ko-KR"/>
        </w:rPr>
        <w:t>R</w:t>
      </w:r>
    </w:p>
    <w:p w:rsidR="0040356E" w:rsidRDefault="00615092">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40356E" w:rsidRDefault="00615092">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40356E" w:rsidRDefault="00615092">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views </w:t>
      </w:r>
      <w:r>
        <w:rPr>
          <w:rFonts w:ascii="Times New Roman" w:eastAsia="맑은 고딕" w:hAnsi="Times New Roman"/>
          <w:sz w:val="22"/>
          <w:lang w:eastAsia="ko-KR"/>
        </w:rPr>
        <w:t xml:space="preserve">on </w:t>
      </w:r>
      <w:r w:rsidR="00312061">
        <w:rPr>
          <w:rFonts w:ascii="Times New Roman" w:eastAsia="맑은 고딕" w:hAnsi="Times New Roman"/>
          <w:sz w:val="22"/>
          <w:lang w:eastAsia="ko-KR"/>
        </w:rPr>
        <w:t xml:space="preserve">the discard </w:t>
      </w:r>
      <w:r w:rsidR="00C62D39">
        <w:rPr>
          <w:rFonts w:ascii="Times New Roman" w:eastAsia="맑은 고딕" w:hAnsi="Times New Roman"/>
          <w:sz w:val="22"/>
          <w:lang w:eastAsia="ko-KR"/>
        </w:rPr>
        <w:t xml:space="preserve">and </w:t>
      </w:r>
      <w:r w:rsidR="00C62D39" w:rsidRPr="00C62D39">
        <w:rPr>
          <w:rFonts w:ascii="Times New Roman" w:eastAsia="맑은 고딕" w:hAnsi="Times New Roman"/>
          <w:sz w:val="22"/>
          <w:lang w:eastAsia="ko-KR"/>
        </w:rPr>
        <w:t xml:space="preserve">retransmission </w:t>
      </w:r>
      <w:r w:rsidR="00312061">
        <w:rPr>
          <w:rFonts w:ascii="Times New Roman" w:eastAsia="맑은 고딕" w:hAnsi="Times New Roman"/>
          <w:sz w:val="22"/>
          <w:lang w:eastAsia="ko-KR"/>
        </w:rPr>
        <w:t>operation</w:t>
      </w:r>
      <w:r>
        <w:rPr>
          <w:rFonts w:ascii="Times New Roman" w:eastAsia="맑은 고딕" w:hAnsi="Times New Roman"/>
          <w:sz w:val="22"/>
          <w:lang w:eastAsia="ko-KR"/>
        </w:rPr>
        <w:t xml:space="preserve"> for XR.</w:t>
      </w:r>
    </w:p>
    <w:p w:rsidR="0040356E" w:rsidRDefault="0040356E">
      <w:pPr>
        <w:rPr>
          <w:rFonts w:ascii="Times New Roman" w:eastAsia="맑은 고딕" w:hAnsi="Times New Roman"/>
          <w:sz w:val="22"/>
          <w:lang w:eastAsia="ko-KR"/>
        </w:rPr>
      </w:pPr>
    </w:p>
    <w:p w:rsidR="0040356E" w:rsidRDefault="00615092" w:rsidP="00C62D39">
      <w:pPr>
        <w:pStyle w:val="1"/>
        <w:pBdr>
          <w:top w:val="single" w:sz="12" w:space="2" w:color="auto"/>
        </w:pBdr>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C62D39" w:rsidRPr="00C62D39" w:rsidRDefault="00C62D39" w:rsidP="00C62D39">
      <w:pPr>
        <w:pStyle w:val="2"/>
        <w:tabs>
          <w:tab w:val="clear" w:pos="1001"/>
          <w:tab w:val="num" w:pos="576"/>
        </w:tabs>
        <w:ind w:left="576"/>
        <w:rPr>
          <w:rFonts w:ascii="Times New Roman" w:hAnsi="Times New Roman" w:cs="Times New Roman"/>
          <w:sz w:val="28"/>
        </w:rPr>
      </w:pPr>
      <w:r w:rsidRPr="00C62D39">
        <w:rPr>
          <w:rFonts w:ascii="Times New Roman" w:hAnsi="Times New Roman" w:cs="Times New Roman" w:hint="eastAsia"/>
          <w:sz w:val="28"/>
        </w:rPr>
        <w:t>Discard operation</w:t>
      </w:r>
    </w:p>
    <w:p w:rsidR="00E27883" w:rsidRDefault="00E27883">
      <w:pPr>
        <w:jc w:val="left"/>
        <w:rPr>
          <w:rFonts w:ascii="Times New Roman" w:eastAsia="맑은 고딕" w:hAnsi="Times New Roman"/>
          <w:sz w:val="22"/>
          <w:lang w:eastAsia="ko-KR"/>
        </w:rPr>
      </w:pPr>
      <w:r>
        <w:rPr>
          <w:rFonts w:ascii="Times New Roman" w:eastAsia="맑은 고딕" w:hAnsi="Times New Roman" w:hint="eastAsia"/>
          <w:sz w:val="22"/>
          <w:lang w:eastAsia="ko-KR"/>
        </w:rPr>
        <w:t>According to T</w:t>
      </w:r>
      <w:r>
        <w:rPr>
          <w:rFonts w:ascii="Times New Roman" w:eastAsia="맑은 고딕" w:hAnsi="Times New Roman"/>
          <w:sz w:val="22"/>
          <w:lang w:eastAsia="ko-KR"/>
        </w:rPr>
        <w:t>R27.700-60, the PDU set is defined as shown below.</w:t>
      </w:r>
    </w:p>
    <w:tbl>
      <w:tblPr>
        <w:tblStyle w:val="af7"/>
        <w:tblW w:w="0" w:type="auto"/>
        <w:tblLook w:val="04A0" w:firstRow="1" w:lastRow="0" w:firstColumn="1" w:lastColumn="0" w:noHBand="0" w:noVBand="1"/>
      </w:tblPr>
      <w:tblGrid>
        <w:gridCol w:w="9629"/>
      </w:tblGrid>
      <w:tr w:rsidR="00E27883" w:rsidTr="00E27883">
        <w:tc>
          <w:tcPr>
            <w:tcW w:w="9629" w:type="dxa"/>
          </w:tcPr>
          <w:p w:rsidR="00E27883" w:rsidRDefault="00E27883" w:rsidP="00E27883">
            <w:pPr>
              <w:jc w:val="left"/>
              <w:rPr>
                <w:rFonts w:ascii="Times New Roman" w:eastAsia="맑은 고딕" w:hAnsi="Times New Roman"/>
                <w:sz w:val="22"/>
                <w:lang w:eastAsia="ko-KR"/>
              </w:rPr>
            </w:pPr>
            <w:r w:rsidRPr="00E27883">
              <w:rPr>
                <w:rFonts w:ascii="Times New Roman" w:eastAsia="맑은 고딕" w:hAnsi="Times New Roman"/>
                <w:sz w:val="22"/>
                <w:lang w:eastAsia="ko-KR"/>
              </w:rPr>
              <w:t>PDU Set: A PDU Set is composed of one or more PDUs carrying the payload of one unit of information generated at the application level (e.g. a frame or video slice for XRM Services), which are of same importance at application layer. All PDUs in a PDU Set are needed by the application layer to use the corresponding unit of information. In some cases, the application layer can still recover parts of the information unit, when some PDUs are missing.</w:t>
            </w:r>
          </w:p>
        </w:tc>
      </w:tr>
    </w:tbl>
    <w:p w:rsidR="00E27883" w:rsidRDefault="00E27883">
      <w:pPr>
        <w:jc w:val="left"/>
        <w:rPr>
          <w:rFonts w:ascii="Times New Roman" w:eastAsia="맑은 고딕" w:hAnsi="Times New Roman"/>
          <w:sz w:val="22"/>
          <w:lang w:eastAsia="ko-KR"/>
        </w:rPr>
      </w:pPr>
    </w:p>
    <w:p w:rsidR="00E27883" w:rsidRDefault="00E27883">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addition, for handling the PDU set, a new </w:t>
      </w:r>
      <w:proofErr w:type="spellStart"/>
      <w:r>
        <w:rPr>
          <w:rFonts w:ascii="Times New Roman" w:eastAsia="맑은 고딕" w:hAnsi="Times New Roman"/>
          <w:sz w:val="22"/>
          <w:lang w:eastAsia="ko-KR"/>
        </w:rPr>
        <w:t>QoS</w:t>
      </w:r>
      <w:proofErr w:type="spellEnd"/>
      <w:r>
        <w:rPr>
          <w:rFonts w:ascii="Times New Roman" w:eastAsia="맑은 고딕" w:hAnsi="Times New Roman"/>
          <w:sz w:val="22"/>
          <w:lang w:eastAsia="ko-KR"/>
        </w:rPr>
        <w:t xml:space="preserve"> parameter is introduced.</w:t>
      </w:r>
    </w:p>
    <w:tbl>
      <w:tblPr>
        <w:tblStyle w:val="af7"/>
        <w:tblW w:w="0" w:type="auto"/>
        <w:tblLook w:val="04A0" w:firstRow="1" w:lastRow="0" w:firstColumn="1" w:lastColumn="0" w:noHBand="0" w:noVBand="1"/>
      </w:tblPr>
      <w:tblGrid>
        <w:gridCol w:w="9629"/>
      </w:tblGrid>
      <w:tr w:rsidR="00E27883" w:rsidTr="00050A46">
        <w:tc>
          <w:tcPr>
            <w:tcW w:w="9629" w:type="dxa"/>
            <w:shd w:val="clear" w:color="auto" w:fill="auto"/>
          </w:tcPr>
          <w:p w:rsidR="00E27883" w:rsidRPr="00E27883" w:rsidRDefault="00E27883" w:rsidP="00E27883">
            <w:pPr>
              <w:jc w:val="left"/>
              <w:rPr>
                <w:rFonts w:ascii="Times New Roman" w:eastAsia="맑은 고딕" w:hAnsi="Times New Roman"/>
                <w:sz w:val="22"/>
                <w:lang w:eastAsia="ko-KR"/>
              </w:rPr>
            </w:pPr>
            <w:r w:rsidRPr="00E27883">
              <w:rPr>
                <w:rFonts w:ascii="Times New Roman" w:eastAsia="맑은 고딕" w:hAnsi="Times New Roman"/>
                <w:sz w:val="22"/>
                <w:lang w:eastAsia="ko-KR"/>
              </w:rPr>
              <w:t>PDU-Set Delay Budget (PSDB)</w:t>
            </w:r>
          </w:p>
          <w:p w:rsidR="00E27883" w:rsidRDefault="00E27883" w:rsidP="00E27883">
            <w:pPr>
              <w:jc w:val="left"/>
              <w:rPr>
                <w:rFonts w:ascii="Times New Roman" w:eastAsia="맑은 고딕" w:hAnsi="Times New Roman"/>
                <w:sz w:val="22"/>
                <w:lang w:eastAsia="ko-KR"/>
              </w:rPr>
            </w:pPr>
            <w:r w:rsidRPr="00E27883">
              <w:rPr>
                <w:rFonts w:ascii="Times New Roman" w:eastAsia="맑은 고딕" w:hAnsi="Times New Roman"/>
                <w:sz w:val="22"/>
                <w:lang w:eastAsia="ko-KR"/>
              </w:rPr>
              <w:t xml:space="preserve">The PDU-Set Delay Budget (PSDB) defines an upper bound for the time that a PDU-Set may be delayed between the UE and the N6 termination point at the UPF. PSDB applies to the DL PDU-Set received by the UPF over the N6 interface, and to the UL PDU-Set sent by the UE. For a certain 5QI the value of the PSDB is the same in UL and DL. In the case of 3GPP access, the PSDB is used to support the configuration of scheduling and link layer functions (e.g. the setting of scheduling priority weights and HARQ target operating points). For GBR </w:t>
            </w:r>
            <w:proofErr w:type="spellStart"/>
            <w:r w:rsidRPr="00E27883">
              <w:rPr>
                <w:rFonts w:ascii="Times New Roman" w:eastAsia="맑은 고딕" w:hAnsi="Times New Roman"/>
                <w:sz w:val="22"/>
                <w:lang w:eastAsia="ko-KR"/>
              </w:rPr>
              <w:t>QoS</w:t>
            </w:r>
            <w:proofErr w:type="spellEnd"/>
            <w:r w:rsidRPr="00E27883">
              <w:rPr>
                <w:rFonts w:ascii="Times New Roman" w:eastAsia="맑은 고딕" w:hAnsi="Times New Roman"/>
                <w:sz w:val="22"/>
                <w:lang w:eastAsia="ko-KR"/>
              </w:rPr>
              <w:t xml:space="preserve"> Flows using the Delay-critical resource type, a PDU-Set delayed more than PSDB is counted as lost if the </w:t>
            </w:r>
            <w:proofErr w:type="spellStart"/>
            <w:r w:rsidRPr="00E27883">
              <w:rPr>
                <w:rFonts w:ascii="Times New Roman" w:eastAsia="맑은 고딕" w:hAnsi="Times New Roman"/>
                <w:sz w:val="22"/>
                <w:lang w:eastAsia="ko-KR"/>
              </w:rPr>
              <w:t>QoS</w:t>
            </w:r>
            <w:proofErr w:type="spellEnd"/>
            <w:r w:rsidRPr="00E27883">
              <w:rPr>
                <w:rFonts w:ascii="Times New Roman" w:eastAsia="맑은 고딕" w:hAnsi="Times New Roman"/>
                <w:sz w:val="22"/>
                <w:lang w:eastAsia="ko-KR"/>
              </w:rPr>
              <w:t xml:space="preserve"> Flow is not exceeding the GFBR. For GBR </w:t>
            </w:r>
            <w:proofErr w:type="spellStart"/>
            <w:r w:rsidRPr="00E27883">
              <w:rPr>
                <w:rFonts w:ascii="Times New Roman" w:eastAsia="맑은 고딕" w:hAnsi="Times New Roman"/>
                <w:sz w:val="22"/>
                <w:lang w:eastAsia="ko-KR"/>
              </w:rPr>
              <w:t>QoS</w:t>
            </w:r>
            <w:proofErr w:type="spellEnd"/>
            <w:r w:rsidRPr="00E27883">
              <w:rPr>
                <w:rFonts w:ascii="Times New Roman" w:eastAsia="맑은 고딕" w:hAnsi="Times New Roman"/>
                <w:sz w:val="22"/>
                <w:lang w:eastAsia="ko-KR"/>
              </w:rPr>
              <w:t xml:space="preserve"> Flows with GBR resource type not exceeding GFBR, of the PDU-Sets shall commonly not experience a delay exceeding the 5QI's PSDB to a very high percentage.</w:t>
            </w:r>
          </w:p>
        </w:tc>
      </w:tr>
    </w:tbl>
    <w:p w:rsidR="00E27883" w:rsidRDefault="00E27883">
      <w:pPr>
        <w:jc w:val="left"/>
        <w:rPr>
          <w:rFonts w:ascii="Times New Roman" w:eastAsia="맑은 고딕" w:hAnsi="Times New Roman"/>
          <w:sz w:val="22"/>
          <w:lang w:eastAsia="ko-KR"/>
        </w:rPr>
      </w:pPr>
    </w:p>
    <w:p w:rsidR="006F21B2" w:rsidRPr="006F21B2" w:rsidRDefault="006F21B2" w:rsidP="006F21B2">
      <w:pPr>
        <w:jc w:val="left"/>
        <w:rPr>
          <w:rFonts w:ascii="Times New Roman" w:eastAsia="맑은 고딕" w:hAnsi="Times New Roman"/>
          <w:sz w:val="22"/>
          <w:lang w:eastAsia="ko-KR"/>
        </w:rPr>
      </w:pPr>
      <w:r w:rsidRPr="006F21B2">
        <w:rPr>
          <w:rFonts w:ascii="Times New Roman" w:eastAsia="맑은 고딕" w:hAnsi="Times New Roman"/>
          <w:sz w:val="22"/>
          <w:lang w:eastAsia="ko-KR"/>
        </w:rPr>
        <w:t xml:space="preserve">Based on the above description, it is reasonable to assume that a PDU set associated with a video frame can be composed of one or more PDUs, and all PDUs associated with the same PDU set have the same PSDB. </w:t>
      </w:r>
    </w:p>
    <w:p w:rsidR="00E27883" w:rsidRPr="006F21B2" w:rsidRDefault="006F21B2" w:rsidP="006F21B2">
      <w:pPr>
        <w:jc w:val="left"/>
        <w:rPr>
          <w:rFonts w:ascii="Times New Roman" w:eastAsia="맑은 고딕" w:hAnsi="Times New Roman"/>
          <w:b/>
          <w:sz w:val="22"/>
          <w:lang w:eastAsia="ko-KR"/>
        </w:rPr>
      </w:pPr>
      <w:r w:rsidRPr="006F21B2">
        <w:rPr>
          <w:rFonts w:ascii="Times New Roman" w:eastAsia="맑은 고딕" w:hAnsi="Times New Roman"/>
          <w:b/>
          <w:sz w:val="22"/>
          <w:lang w:eastAsia="ko-KR"/>
        </w:rPr>
        <w:t>Observation 1. A PDU set associated with a video frame can be composed of one or more PDUs, and all PDUs associated with the same PDU set have the same PSDB.</w:t>
      </w:r>
    </w:p>
    <w:p w:rsidR="006F21B2" w:rsidRDefault="006F21B2">
      <w:pPr>
        <w:jc w:val="left"/>
        <w:rPr>
          <w:rFonts w:ascii="Times New Roman" w:eastAsia="맑은 고딕" w:hAnsi="Times New Roman"/>
          <w:sz w:val="22"/>
          <w:lang w:eastAsia="ko-KR"/>
        </w:rPr>
      </w:pPr>
    </w:p>
    <w:p w:rsidR="00E27883" w:rsidRDefault="00E27883">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w:t>
      </w:r>
      <w:r w:rsidR="000C5340">
        <w:rPr>
          <w:rFonts w:ascii="Times New Roman" w:eastAsia="맑은 고딕" w:hAnsi="Times New Roman"/>
          <w:sz w:val="22"/>
          <w:lang w:eastAsia="ko-KR"/>
        </w:rPr>
        <w:t xml:space="preserve">the </w:t>
      </w:r>
      <w:r>
        <w:rPr>
          <w:rFonts w:ascii="Times New Roman" w:eastAsia="맑은 고딕" w:hAnsi="Times New Roman" w:hint="eastAsia"/>
          <w:sz w:val="22"/>
          <w:lang w:eastAsia="ko-KR"/>
        </w:rPr>
        <w:t xml:space="preserve">current RAN2 specification, </w:t>
      </w:r>
      <w:r w:rsidR="00B8693B">
        <w:rPr>
          <w:rFonts w:ascii="Times New Roman" w:eastAsia="맑은 고딕" w:hAnsi="Times New Roman"/>
          <w:sz w:val="22"/>
          <w:lang w:eastAsia="ko-KR"/>
        </w:rPr>
        <w:t xml:space="preserve">the </w:t>
      </w:r>
      <w:r w:rsidR="00CB1AC9">
        <w:rPr>
          <w:rFonts w:ascii="Times New Roman" w:eastAsia="맑은 고딕" w:hAnsi="Times New Roman"/>
          <w:sz w:val="22"/>
          <w:lang w:eastAsia="ko-KR"/>
        </w:rPr>
        <w:t>PDCP entity</w:t>
      </w:r>
      <w:r w:rsidR="00B8693B">
        <w:rPr>
          <w:rFonts w:ascii="Times New Roman" w:eastAsia="맑은 고딕" w:hAnsi="Times New Roman"/>
          <w:sz w:val="22"/>
          <w:lang w:eastAsia="ko-KR"/>
        </w:rPr>
        <w:t xml:space="preserve"> discards the SDU only when the PDCP </w:t>
      </w:r>
      <w:proofErr w:type="spellStart"/>
      <w:r w:rsidR="00B8693B">
        <w:rPr>
          <w:rFonts w:ascii="Times New Roman" w:eastAsia="맑은 고딕" w:hAnsi="Times New Roman"/>
          <w:sz w:val="22"/>
          <w:lang w:eastAsia="ko-KR"/>
        </w:rPr>
        <w:t>discardTimer</w:t>
      </w:r>
      <w:proofErr w:type="spellEnd"/>
      <w:r w:rsidR="00B8693B">
        <w:rPr>
          <w:rFonts w:ascii="Times New Roman" w:eastAsia="맑은 고딕" w:hAnsi="Times New Roman"/>
          <w:sz w:val="22"/>
          <w:lang w:eastAsia="ko-KR"/>
        </w:rPr>
        <w:t xml:space="preserve">, which is configured based on the PDB, expires. </w:t>
      </w:r>
      <w:r w:rsidR="00312061">
        <w:rPr>
          <w:rFonts w:ascii="Times New Roman" w:eastAsia="맑은 고딕" w:hAnsi="Times New Roman"/>
          <w:sz w:val="22"/>
          <w:lang w:eastAsia="ko-KR"/>
        </w:rPr>
        <w:t>More specifically, t</w:t>
      </w:r>
      <w:r>
        <w:rPr>
          <w:rFonts w:ascii="Times New Roman" w:eastAsia="맑은 고딕" w:hAnsi="Times New Roman"/>
          <w:sz w:val="22"/>
          <w:lang w:eastAsia="ko-KR"/>
        </w:rPr>
        <w:t xml:space="preserve">he PDCP </w:t>
      </w:r>
      <w:proofErr w:type="spellStart"/>
      <w:r>
        <w:rPr>
          <w:rFonts w:ascii="Times New Roman" w:eastAsia="맑은 고딕" w:hAnsi="Times New Roman"/>
          <w:sz w:val="22"/>
          <w:lang w:eastAsia="ko-KR"/>
        </w:rPr>
        <w:t>discardTimer</w:t>
      </w:r>
      <w:proofErr w:type="spellEnd"/>
      <w:r>
        <w:rPr>
          <w:rFonts w:ascii="Times New Roman" w:eastAsia="맑은 고딕" w:hAnsi="Times New Roman"/>
          <w:sz w:val="22"/>
          <w:lang w:eastAsia="ko-KR"/>
        </w:rPr>
        <w:t xml:space="preserve"> is started when the PDCP entity receives a PDCP SDU from an upper layer.</w:t>
      </w:r>
      <w:r w:rsidR="00CB1AC9">
        <w:rPr>
          <w:rFonts w:ascii="Times New Roman" w:eastAsia="맑은 고딕" w:hAnsi="Times New Roman"/>
          <w:sz w:val="22"/>
          <w:lang w:eastAsia="ko-KR"/>
        </w:rPr>
        <w:t xml:space="preserve"> I</w:t>
      </w:r>
      <w:r>
        <w:rPr>
          <w:rFonts w:ascii="Times New Roman" w:eastAsia="맑은 고딕" w:hAnsi="Times New Roman"/>
          <w:sz w:val="22"/>
          <w:lang w:eastAsia="ko-KR"/>
        </w:rPr>
        <w:t xml:space="preserve">f the PDCP </w:t>
      </w:r>
      <w:proofErr w:type="spellStart"/>
      <w:r>
        <w:rPr>
          <w:rFonts w:ascii="Times New Roman" w:eastAsia="맑은 고딕" w:hAnsi="Times New Roman"/>
          <w:sz w:val="22"/>
          <w:lang w:eastAsia="ko-KR"/>
        </w:rPr>
        <w:t>discardTimer</w:t>
      </w:r>
      <w:proofErr w:type="spellEnd"/>
      <w:r>
        <w:rPr>
          <w:rFonts w:ascii="Times New Roman" w:eastAsia="맑은 고딕" w:hAnsi="Times New Roman"/>
          <w:sz w:val="22"/>
          <w:lang w:eastAsia="ko-KR"/>
        </w:rPr>
        <w:t xml:space="preserve"> expires for the PDCP SDU, the PDCP entity di</w:t>
      </w:r>
      <w:r w:rsidR="00B8693B">
        <w:rPr>
          <w:rFonts w:ascii="Times New Roman" w:eastAsia="맑은 고딕" w:hAnsi="Times New Roman"/>
          <w:sz w:val="22"/>
          <w:lang w:eastAsia="ko-KR"/>
        </w:rPr>
        <w:t>scards the PDCP SDU and a</w:t>
      </w:r>
      <w:r>
        <w:rPr>
          <w:rFonts w:ascii="Times New Roman" w:eastAsia="맑은 고딕" w:hAnsi="Times New Roman"/>
          <w:sz w:val="22"/>
          <w:lang w:eastAsia="ko-KR"/>
        </w:rPr>
        <w:t xml:space="preserve"> </w:t>
      </w:r>
      <w:r w:rsidR="00B8693B">
        <w:rPr>
          <w:rFonts w:ascii="Times New Roman" w:eastAsia="맑은 고딕" w:hAnsi="Times New Roman"/>
          <w:sz w:val="22"/>
          <w:lang w:eastAsia="ko-KR"/>
        </w:rPr>
        <w:t xml:space="preserve">corresponding PDCP PDU. In addition, </w:t>
      </w:r>
      <w:r>
        <w:rPr>
          <w:rFonts w:ascii="Times New Roman" w:eastAsia="맑은 고딕" w:hAnsi="Times New Roman"/>
          <w:sz w:val="22"/>
          <w:lang w:eastAsia="ko-KR"/>
        </w:rPr>
        <w:t xml:space="preserve">the PDCP </w:t>
      </w:r>
      <w:r>
        <w:rPr>
          <w:rFonts w:ascii="Times New Roman" w:eastAsia="맑은 고딕" w:hAnsi="Times New Roman"/>
          <w:sz w:val="22"/>
          <w:lang w:eastAsia="ko-KR"/>
        </w:rPr>
        <w:lastRenderedPageBreak/>
        <w:t xml:space="preserve">entity indicates the discard indication for the corresponding PDCP </w:t>
      </w:r>
      <w:r w:rsidR="00B8693B">
        <w:rPr>
          <w:rFonts w:ascii="Times New Roman" w:eastAsia="맑은 고딕" w:hAnsi="Times New Roman"/>
          <w:sz w:val="22"/>
          <w:lang w:eastAsia="ko-KR"/>
        </w:rPr>
        <w:t>P</w:t>
      </w:r>
      <w:r>
        <w:rPr>
          <w:rFonts w:ascii="Times New Roman" w:eastAsia="맑은 고딕" w:hAnsi="Times New Roman"/>
          <w:sz w:val="22"/>
          <w:lang w:eastAsia="ko-KR"/>
        </w:rPr>
        <w:t xml:space="preserve">DU to a lower layer. It means that the PDCP </w:t>
      </w:r>
      <w:proofErr w:type="spellStart"/>
      <w:r>
        <w:rPr>
          <w:rFonts w:ascii="Times New Roman" w:eastAsia="맑은 고딕" w:hAnsi="Times New Roman"/>
          <w:sz w:val="22"/>
          <w:lang w:eastAsia="ko-KR"/>
        </w:rPr>
        <w:t>discardTimer</w:t>
      </w:r>
      <w:proofErr w:type="spellEnd"/>
      <w:r>
        <w:rPr>
          <w:rFonts w:ascii="Times New Roman" w:eastAsia="맑은 고딕" w:hAnsi="Times New Roman"/>
          <w:sz w:val="22"/>
          <w:lang w:eastAsia="ko-KR"/>
        </w:rPr>
        <w:t xml:space="preserve"> is performed per PDCP SDU </w:t>
      </w:r>
      <w:r w:rsidR="00CB1AC9">
        <w:rPr>
          <w:rFonts w:ascii="Times New Roman" w:eastAsia="맑은 고딕" w:hAnsi="Times New Roman"/>
          <w:sz w:val="22"/>
          <w:lang w:eastAsia="ko-KR"/>
        </w:rPr>
        <w:t>basis</w:t>
      </w:r>
      <w:r>
        <w:rPr>
          <w:rFonts w:ascii="Times New Roman" w:eastAsia="맑은 고딕" w:hAnsi="Times New Roman"/>
          <w:sz w:val="22"/>
          <w:lang w:eastAsia="ko-KR"/>
        </w:rPr>
        <w:t>.</w:t>
      </w:r>
    </w:p>
    <w:p w:rsidR="00E27883" w:rsidRDefault="00AA32D3">
      <w:pPr>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w:t>
      </w:r>
      <w:r w:rsidR="006F21B2">
        <w:rPr>
          <w:rFonts w:ascii="Times New Roman" w:eastAsia="맑은 고딕" w:hAnsi="Times New Roman"/>
          <w:sz w:val="22"/>
          <w:lang w:eastAsia="ko-KR"/>
        </w:rPr>
        <w:t xml:space="preserve">if at least one packet associated with the PDU set is not successfully transmitted, the PDU set may not be decoded. It means that if the PDCP </w:t>
      </w:r>
      <w:proofErr w:type="spellStart"/>
      <w:r w:rsidR="006F21B2">
        <w:rPr>
          <w:rFonts w:ascii="Times New Roman" w:eastAsia="맑은 고딕" w:hAnsi="Times New Roman"/>
          <w:sz w:val="22"/>
          <w:lang w:eastAsia="ko-KR"/>
        </w:rPr>
        <w:t>discardTimer</w:t>
      </w:r>
      <w:proofErr w:type="spellEnd"/>
      <w:r w:rsidR="006F21B2">
        <w:rPr>
          <w:rFonts w:ascii="Times New Roman" w:eastAsia="맑은 고딕" w:hAnsi="Times New Roman"/>
          <w:sz w:val="22"/>
          <w:lang w:eastAsia="ko-KR"/>
        </w:rPr>
        <w:t xml:space="preserve"> for at least one PDCP SDU associated with a PDU set expires, all PDCP SDUs </w:t>
      </w:r>
      <w:r w:rsidR="000C5340">
        <w:rPr>
          <w:rFonts w:ascii="Times New Roman" w:eastAsia="맑은 고딕" w:hAnsi="Times New Roman"/>
          <w:sz w:val="22"/>
          <w:lang w:eastAsia="ko-KR"/>
        </w:rPr>
        <w:t xml:space="preserve">associated with </w:t>
      </w:r>
      <w:r w:rsidR="006F21B2">
        <w:rPr>
          <w:rFonts w:ascii="Times New Roman" w:eastAsia="맑은 고딕" w:hAnsi="Times New Roman"/>
          <w:sz w:val="22"/>
          <w:lang w:eastAsia="ko-KR"/>
        </w:rPr>
        <w:t>the PDU set</w:t>
      </w:r>
      <w:r w:rsidR="000C5340">
        <w:rPr>
          <w:rFonts w:ascii="Times New Roman" w:eastAsia="맑은 고딕" w:hAnsi="Times New Roman"/>
          <w:sz w:val="22"/>
          <w:lang w:eastAsia="ko-KR"/>
        </w:rPr>
        <w:t xml:space="preserve"> are considered as outdated</w:t>
      </w:r>
      <w:r w:rsidR="006F21B2">
        <w:rPr>
          <w:rFonts w:ascii="Times New Roman" w:eastAsia="맑은 고딕" w:hAnsi="Times New Roman"/>
          <w:sz w:val="22"/>
          <w:lang w:eastAsia="ko-KR"/>
        </w:rPr>
        <w:t xml:space="preserve">. Thus, </w:t>
      </w:r>
      <w:r w:rsidR="00050A46">
        <w:rPr>
          <w:rFonts w:ascii="Times New Roman" w:eastAsia="맑은 고딕" w:hAnsi="Times New Roman"/>
          <w:sz w:val="22"/>
          <w:lang w:eastAsia="ko-KR"/>
        </w:rPr>
        <w:t>it require</w:t>
      </w:r>
      <w:r w:rsidR="00605B7F">
        <w:rPr>
          <w:rFonts w:ascii="Times New Roman" w:eastAsia="맑은 고딕" w:hAnsi="Times New Roman"/>
          <w:sz w:val="22"/>
          <w:lang w:eastAsia="ko-KR"/>
        </w:rPr>
        <w:t>s</w:t>
      </w:r>
      <w:r w:rsidR="00050A46">
        <w:rPr>
          <w:rFonts w:ascii="Times New Roman" w:eastAsia="맑은 고딕" w:hAnsi="Times New Roman"/>
          <w:sz w:val="22"/>
          <w:lang w:eastAsia="ko-KR"/>
        </w:rPr>
        <w:t xml:space="preserve"> that the PDCP </w:t>
      </w:r>
      <w:proofErr w:type="spellStart"/>
      <w:r w:rsidR="00050A46">
        <w:rPr>
          <w:rFonts w:ascii="Times New Roman" w:eastAsia="맑은 고딕" w:hAnsi="Times New Roman"/>
          <w:sz w:val="22"/>
          <w:lang w:eastAsia="ko-KR"/>
        </w:rPr>
        <w:t>discardTimer</w:t>
      </w:r>
      <w:proofErr w:type="spellEnd"/>
      <w:r w:rsidR="00050A46">
        <w:rPr>
          <w:rFonts w:ascii="Times New Roman" w:eastAsia="맑은 고딕" w:hAnsi="Times New Roman"/>
          <w:sz w:val="22"/>
          <w:lang w:eastAsia="ko-KR"/>
        </w:rPr>
        <w:t xml:space="preserve"> should be performed per PDU set </w:t>
      </w:r>
      <w:r w:rsidR="00605B7F">
        <w:rPr>
          <w:rFonts w:ascii="Times New Roman" w:eastAsia="맑은 고딕" w:hAnsi="Times New Roman"/>
          <w:sz w:val="22"/>
          <w:lang w:eastAsia="ko-KR"/>
        </w:rPr>
        <w:t>basis</w:t>
      </w:r>
      <w:r w:rsidR="00050A46">
        <w:rPr>
          <w:rFonts w:ascii="Times New Roman" w:eastAsia="맑은 고딕" w:hAnsi="Times New Roman"/>
          <w:sz w:val="22"/>
          <w:lang w:eastAsia="ko-KR"/>
        </w:rPr>
        <w:t xml:space="preserve">. </w:t>
      </w:r>
    </w:p>
    <w:p w:rsidR="0040356E" w:rsidRDefault="00050A46">
      <w:pPr>
        <w:jc w:val="left"/>
        <w:rPr>
          <w:rFonts w:ascii="Times New Roman" w:eastAsia="맑은 고딕" w:hAnsi="Times New Roman"/>
          <w:sz w:val="22"/>
          <w:lang w:eastAsia="ko-KR"/>
        </w:rPr>
      </w:pPr>
      <w:r>
        <w:rPr>
          <w:rFonts w:ascii="Times New Roman" w:eastAsia="맑은 고딕" w:hAnsi="Times New Roman"/>
          <w:b/>
          <w:sz w:val="22"/>
          <w:lang w:eastAsia="ko-KR"/>
        </w:rPr>
        <w:t>Proposal 1</w:t>
      </w:r>
      <w:r w:rsidR="00615092">
        <w:rPr>
          <w:rFonts w:ascii="Times New Roman" w:eastAsia="맑은 고딕" w:hAnsi="Times New Roman"/>
          <w:b/>
          <w:sz w:val="22"/>
          <w:lang w:eastAsia="ko-KR"/>
        </w:rPr>
        <w:t xml:space="preserve">. </w:t>
      </w:r>
      <w:r>
        <w:rPr>
          <w:rFonts w:ascii="Times New Roman" w:eastAsia="맑은 고딕" w:hAnsi="Times New Roman"/>
          <w:b/>
          <w:sz w:val="22"/>
          <w:lang w:eastAsia="ko-KR"/>
        </w:rPr>
        <w:t>T</w:t>
      </w:r>
      <w:r w:rsidRPr="00050A46">
        <w:rPr>
          <w:rFonts w:ascii="Times New Roman" w:eastAsia="맑은 고딕" w:hAnsi="Times New Roman"/>
          <w:b/>
          <w:sz w:val="22"/>
          <w:lang w:eastAsia="ko-KR"/>
        </w:rPr>
        <w:t xml:space="preserve">he PDCP </w:t>
      </w:r>
      <w:proofErr w:type="spellStart"/>
      <w:r w:rsidRPr="00050A46">
        <w:rPr>
          <w:rFonts w:ascii="Times New Roman" w:eastAsia="맑은 고딕" w:hAnsi="Times New Roman"/>
          <w:b/>
          <w:sz w:val="22"/>
          <w:lang w:eastAsia="ko-KR"/>
        </w:rPr>
        <w:t>discardTimer</w:t>
      </w:r>
      <w:proofErr w:type="spellEnd"/>
      <w:r w:rsidRPr="00050A46">
        <w:rPr>
          <w:rFonts w:ascii="Times New Roman" w:eastAsia="맑은 고딕" w:hAnsi="Times New Roman"/>
          <w:b/>
          <w:sz w:val="22"/>
          <w:lang w:eastAsia="ko-KR"/>
        </w:rPr>
        <w:t xml:space="preserve"> should be performed per PDU set </w:t>
      </w:r>
      <w:r w:rsidR="00605B7F" w:rsidRPr="00605B7F">
        <w:rPr>
          <w:rFonts w:ascii="Times New Roman" w:eastAsia="맑은 고딕" w:hAnsi="Times New Roman"/>
          <w:b/>
          <w:sz w:val="22"/>
          <w:lang w:eastAsia="ko-KR"/>
        </w:rPr>
        <w:t>basis</w:t>
      </w:r>
      <w:r w:rsidR="00AA32D3" w:rsidRPr="00AA32D3">
        <w:rPr>
          <w:rFonts w:ascii="Times New Roman" w:eastAsia="맑은 고딕" w:hAnsi="Times New Roman"/>
          <w:b/>
          <w:sz w:val="22"/>
          <w:lang w:eastAsia="ko-KR"/>
        </w:rPr>
        <w:t>.</w:t>
      </w:r>
    </w:p>
    <w:p w:rsidR="0040356E" w:rsidRDefault="0040356E">
      <w:pPr>
        <w:jc w:val="left"/>
        <w:rPr>
          <w:rFonts w:ascii="Times New Roman" w:eastAsia="맑은 고딕" w:hAnsi="Times New Roman"/>
          <w:sz w:val="22"/>
          <w:lang w:eastAsia="ko-KR"/>
        </w:rPr>
      </w:pPr>
    </w:p>
    <w:p w:rsidR="00BB1F12" w:rsidRDefault="00BB1F12">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order to </w:t>
      </w:r>
      <w:r w:rsidR="00050A46">
        <w:rPr>
          <w:rFonts w:ascii="Times New Roman" w:eastAsia="맑은 고딕" w:hAnsi="Times New Roman"/>
          <w:sz w:val="22"/>
          <w:lang w:eastAsia="ko-KR"/>
        </w:rPr>
        <w:t xml:space="preserve">perform the PDCP </w:t>
      </w:r>
      <w:proofErr w:type="spellStart"/>
      <w:r w:rsidR="00050A46">
        <w:rPr>
          <w:rFonts w:ascii="Times New Roman" w:eastAsia="맑은 고딕" w:hAnsi="Times New Roman"/>
          <w:sz w:val="22"/>
          <w:lang w:eastAsia="ko-KR"/>
        </w:rPr>
        <w:t>discardTimer</w:t>
      </w:r>
      <w:proofErr w:type="spellEnd"/>
      <w:r w:rsidR="00050A46">
        <w:rPr>
          <w:rFonts w:ascii="Times New Roman" w:eastAsia="맑은 고딕" w:hAnsi="Times New Roman"/>
          <w:sz w:val="22"/>
          <w:lang w:eastAsia="ko-KR"/>
        </w:rPr>
        <w:t xml:space="preserve"> per PDU set basis</w:t>
      </w:r>
      <w:r>
        <w:rPr>
          <w:rFonts w:ascii="Times New Roman" w:eastAsia="맑은 고딕" w:hAnsi="Times New Roman"/>
          <w:sz w:val="22"/>
          <w:lang w:eastAsia="ko-KR"/>
        </w:rPr>
        <w:t>, we think the following options can be considered.</w:t>
      </w:r>
    </w:p>
    <w:p w:rsidR="00BB1F12" w:rsidRDefault="00BB1F12" w:rsidP="00BB1F12">
      <w:pPr>
        <w:pStyle w:val="af8"/>
        <w:numPr>
          <w:ilvl w:val="0"/>
          <w:numId w:val="32"/>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Option 1.</w:t>
      </w:r>
      <w:r>
        <w:rPr>
          <w:rFonts w:ascii="Times New Roman" w:eastAsia="맑은 고딕" w:hAnsi="Times New Roman"/>
          <w:sz w:val="22"/>
          <w:lang w:eastAsia="ko-KR"/>
        </w:rPr>
        <w:t xml:space="preserve"> The PDCP </w:t>
      </w:r>
      <w:proofErr w:type="spellStart"/>
      <w:r>
        <w:rPr>
          <w:rFonts w:ascii="Times New Roman" w:eastAsia="맑은 고딕" w:hAnsi="Times New Roman"/>
          <w:sz w:val="22"/>
          <w:lang w:eastAsia="ko-KR"/>
        </w:rPr>
        <w:t>discardTimer</w:t>
      </w:r>
      <w:proofErr w:type="spellEnd"/>
      <w:r>
        <w:rPr>
          <w:rFonts w:ascii="Times New Roman" w:eastAsia="맑은 고딕" w:hAnsi="Times New Roman"/>
          <w:sz w:val="22"/>
          <w:lang w:eastAsia="ko-KR"/>
        </w:rPr>
        <w:t xml:space="preserve"> is </w:t>
      </w:r>
      <w:r w:rsidR="007B24C4">
        <w:rPr>
          <w:rFonts w:ascii="Times New Roman" w:eastAsia="맑은 고딕" w:hAnsi="Times New Roman"/>
          <w:sz w:val="22"/>
          <w:lang w:eastAsia="ko-KR"/>
        </w:rPr>
        <w:t xml:space="preserve">managed </w:t>
      </w:r>
      <w:r>
        <w:rPr>
          <w:rFonts w:ascii="Times New Roman" w:eastAsia="맑은 고딕" w:hAnsi="Times New Roman"/>
          <w:sz w:val="22"/>
          <w:lang w:eastAsia="ko-KR"/>
        </w:rPr>
        <w:t>per PDU set</w:t>
      </w:r>
    </w:p>
    <w:p w:rsidR="00605B7F" w:rsidRDefault="00605B7F" w:rsidP="00605B7F">
      <w:pPr>
        <w:pStyle w:val="af8"/>
        <w:numPr>
          <w:ilvl w:val="1"/>
          <w:numId w:val="3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The PDCP entity starts a PDCP </w:t>
      </w:r>
      <w:proofErr w:type="spellStart"/>
      <w:r>
        <w:rPr>
          <w:rFonts w:ascii="Times New Roman" w:eastAsia="맑은 고딕" w:hAnsi="Times New Roman"/>
          <w:sz w:val="22"/>
          <w:lang w:eastAsia="ko-KR"/>
        </w:rPr>
        <w:t>discardTimer</w:t>
      </w:r>
      <w:proofErr w:type="spellEnd"/>
      <w:r>
        <w:rPr>
          <w:rFonts w:ascii="Times New Roman" w:eastAsia="맑은 고딕" w:hAnsi="Times New Roman"/>
          <w:sz w:val="22"/>
          <w:lang w:eastAsia="ko-KR"/>
        </w:rPr>
        <w:t xml:space="preserve"> for a PDU set when a first PDCP SDU or a last PDCP SDU for the PDU set is received. If the PDCP </w:t>
      </w:r>
      <w:proofErr w:type="spellStart"/>
      <w:r>
        <w:rPr>
          <w:rFonts w:ascii="Times New Roman" w:eastAsia="맑은 고딕" w:hAnsi="Times New Roman"/>
          <w:sz w:val="22"/>
          <w:lang w:eastAsia="ko-KR"/>
        </w:rPr>
        <w:t>discardTimer</w:t>
      </w:r>
      <w:proofErr w:type="spellEnd"/>
      <w:r>
        <w:rPr>
          <w:rFonts w:ascii="Times New Roman" w:eastAsia="맑은 고딕" w:hAnsi="Times New Roman"/>
          <w:sz w:val="22"/>
          <w:lang w:eastAsia="ko-KR"/>
        </w:rPr>
        <w:t xml:space="preserve"> for the PDU set expires, the PDCP entity discards all PDCP SDUs associated with the PDU set.</w:t>
      </w:r>
    </w:p>
    <w:p w:rsidR="00BB1F12" w:rsidRDefault="00BB1F12" w:rsidP="002900A3">
      <w:pPr>
        <w:pStyle w:val="af8"/>
        <w:numPr>
          <w:ilvl w:val="0"/>
          <w:numId w:val="3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2. </w:t>
      </w:r>
      <w:r w:rsidR="002900A3" w:rsidRPr="002900A3">
        <w:rPr>
          <w:rFonts w:ascii="Times New Roman" w:eastAsia="맑은 고딕" w:hAnsi="Times New Roman"/>
          <w:sz w:val="22"/>
          <w:lang w:eastAsia="ko-KR"/>
        </w:rPr>
        <w:t xml:space="preserve">The PDCP </w:t>
      </w:r>
      <w:proofErr w:type="spellStart"/>
      <w:r w:rsidR="002900A3" w:rsidRPr="002900A3">
        <w:rPr>
          <w:rFonts w:ascii="Times New Roman" w:eastAsia="맑은 고딕" w:hAnsi="Times New Roman"/>
          <w:sz w:val="22"/>
          <w:lang w:eastAsia="ko-KR"/>
        </w:rPr>
        <w:t>discardTimer</w:t>
      </w:r>
      <w:proofErr w:type="spellEnd"/>
      <w:r w:rsidR="002900A3" w:rsidRPr="002900A3">
        <w:rPr>
          <w:rFonts w:ascii="Times New Roman" w:eastAsia="맑은 고딕" w:hAnsi="Times New Roman"/>
          <w:sz w:val="22"/>
          <w:lang w:eastAsia="ko-KR"/>
        </w:rPr>
        <w:t xml:space="preserve"> is managed per SDU, same as legacy</w:t>
      </w:r>
      <w:r>
        <w:rPr>
          <w:rFonts w:ascii="Times New Roman" w:eastAsia="맑은 고딕" w:hAnsi="Times New Roman"/>
          <w:sz w:val="22"/>
          <w:lang w:eastAsia="ko-KR"/>
        </w:rPr>
        <w:t>.</w:t>
      </w:r>
    </w:p>
    <w:p w:rsidR="00605B7F" w:rsidRDefault="00605B7F" w:rsidP="00605B7F">
      <w:pPr>
        <w:pStyle w:val="af8"/>
        <w:numPr>
          <w:ilvl w:val="1"/>
          <w:numId w:val="3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The PDCP entity starts the PDCP </w:t>
      </w:r>
      <w:proofErr w:type="spellStart"/>
      <w:r>
        <w:rPr>
          <w:rFonts w:ascii="Times New Roman" w:eastAsia="맑은 고딕" w:hAnsi="Times New Roman"/>
          <w:sz w:val="22"/>
          <w:lang w:eastAsia="ko-KR"/>
        </w:rPr>
        <w:t>discardTimer</w:t>
      </w:r>
      <w:proofErr w:type="spellEnd"/>
      <w:r>
        <w:rPr>
          <w:rFonts w:ascii="Times New Roman" w:eastAsia="맑은 고딕" w:hAnsi="Times New Roman"/>
          <w:sz w:val="22"/>
          <w:lang w:eastAsia="ko-KR"/>
        </w:rPr>
        <w:t xml:space="preserve"> for each PDCP SDU when it is received. If the PDCP </w:t>
      </w:r>
      <w:proofErr w:type="spellStart"/>
      <w:r>
        <w:rPr>
          <w:rFonts w:ascii="Times New Roman" w:eastAsia="맑은 고딕" w:hAnsi="Times New Roman"/>
          <w:sz w:val="22"/>
          <w:lang w:eastAsia="ko-KR"/>
        </w:rPr>
        <w:t>discardTimer</w:t>
      </w:r>
      <w:proofErr w:type="spellEnd"/>
      <w:r>
        <w:rPr>
          <w:rFonts w:ascii="Times New Roman" w:eastAsia="맑은 고딕" w:hAnsi="Times New Roman"/>
          <w:sz w:val="22"/>
          <w:lang w:eastAsia="ko-KR"/>
        </w:rPr>
        <w:t xml:space="preserve"> for a PDCP SDU for a PDU set expires, the PDCP entity discards all PDCP SDUs associated with the PDU set </w:t>
      </w:r>
      <w:r w:rsidR="00833927">
        <w:rPr>
          <w:rFonts w:ascii="Times New Roman" w:eastAsia="맑은 고딕" w:hAnsi="Times New Roman"/>
          <w:sz w:val="22"/>
          <w:lang w:eastAsia="ko-KR"/>
        </w:rPr>
        <w:t>even if</w:t>
      </w:r>
      <w:r>
        <w:rPr>
          <w:rFonts w:ascii="Times New Roman" w:eastAsia="맑은 고딕" w:hAnsi="Times New Roman"/>
          <w:sz w:val="22"/>
          <w:lang w:eastAsia="ko-KR"/>
        </w:rPr>
        <w:t xml:space="preserve"> the </w:t>
      </w:r>
      <w:proofErr w:type="spellStart"/>
      <w:r>
        <w:rPr>
          <w:rFonts w:ascii="Times New Roman" w:eastAsia="맑은 고딕" w:hAnsi="Times New Roman"/>
          <w:sz w:val="22"/>
          <w:lang w:eastAsia="ko-KR"/>
        </w:rPr>
        <w:t>discardTimer</w:t>
      </w:r>
      <w:proofErr w:type="spellEnd"/>
      <w:r>
        <w:rPr>
          <w:rFonts w:ascii="Times New Roman" w:eastAsia="맑은 고딕" w:hAnsi="Times New Roman"/>
          <w:sz w:val="22"/>
          <w:lang w:eastAsia="ko-KR"/>
        </w:rPr>
        <w:t xml:space="preserve"> for the PDCP SDU</w:t>
      </w:r>
      <w:r w:rsidR="002900A3">
        <w:rPr>
          <w:rFonts w:ascii="Times New Roman" w:eastAsia="맑은 고딕" w:hAnsi="Times New Roman"/>
          <w:sz w:val="22"/>
          <w:lang w:eastAsia="ko-KR"/>
        </w:rPr>
        <w:t>s</w:t>
      </w:r>
      <w:r>
        <w:rPr>
          <w:rFonts w:ascii="Times New Roman" w:eastAsia="맑은 고딕" w:hAnsi="Times New Roman"/>
          <w:sz w:val="22"/>
          <w:lang w:eastAsia="ko-KR"/>
        </w:rPr>
        <w:t xml:space="preserve"> of the PDU set is running.</w:t>
      </w:r>
    </w:p>
    <w:p w:rsidR="00605B7F" w:rsidRDefault="00605B7F" w:rsidP="00BB1F12">
      <w:pPr>
        <w:jc w:val="left"/>
        <w:rPr>
          <w:rFonts w:ascii="Times New Roman" w:eastAsia="맑은 고딕" w:hAnsi="Times New Roman"/>
          <w:sz w:val="22"/>
          <w:lang w:eastAsia="ko-KR"/>
        </w:rPr>
      </w:pPr>
    </w:p>
    <w:p w:rsidR="006F21B2" w:rsidRDefault="006F21B2">
      <w:pPr>
        <w:jc w:val="left"/>
        <w:rPr>
          <w:rFonts w:ascii="Times New Roman" w:eastAsia="맑은 고딕" w:hAnsi="Times New Roman"/>
          <w:sz w:val="22"/>
          <w:lang w:eastAsia="ko-KR"/>
        </w:rPr>
      </w:pPr>
      <w:r w:rsidRPr="006F21B2">
        <w:rPr>
          <w:rFonts w:ascii="Times New Roman" w:eastAsia="맑은 고딕" w:hAnsi="Times New Roman"/>
          <w:sz w:val="22"/>
          <w:lang w:eastAsia="ko-KR"/>
        </w:rPr>
        <w:t xml:space="preserve">We think that both options are workable. However, considering the current PDCP </w:t>
      </w:r>
      <w:proofErr w:type="spellStart"/>
      <w:r w:rsidRPr="006F21B2">
        <w:rPr>
          <w:rFonts w:ascii="Times New Roman" w:eastAsia="맑은 고딕" w:hAnsi="Times New Roman"/>
          <w:sz w:val="22"/>
          <w:lang w:eastAsia="ko-KR"/>
        </w:rPr>
        <w:t>discardTimer</w:t>
      </w:r>
      <w:proofErr w:type="spellEnd"/>
      <w:r w:rsidRPr="006F21B2">
        <w:rPr>
          <w:rFonts w:ascii="Times New Roman" w:eastAsia="맑은 고딕" w:hAnsi="Times New Roman"/>
          <w:sz w:val="22"/>
          <w:lang w:eastAsia="ko-KR"/>
        </w:rPr>
        <w:t xml:space="preserve"> operation, Option 2 would be more easily implemented than Option 1. Thus, we propose that RAN2 study Option 2 for XR discard operation.</w:t>
      </w:r>
    </w:p>
    <w:p w:rsidR="0040356E" w:rsidRPr="00CB1AC9" w:rsidRDefault="00615092">
      <w:pPr>
        <w:jc w:val="left"/>
        <w:rPr>
          <w:rFonts w:ascii="Times New Roman" w:eastAsia="맑은 고딕" w:hAnsi="Times New Roman"/>
          <w:b/>
          <w:sz w:val="22"/>
          <w:lang w:eastAsia="ko-KR"/>
        </w:rPr>
      </w:pPr>
      <w:r w:rsidRPr="00CB1AC9">
        <w:rPr>
          <w:rFonts w:ascii="Times New Roman" w:eastAsia="맑은 고딕" w:hAnsi="Times New Roman"/>
          <w:b/>
          <w:sz w:val="22"/>
          <w:lang w:eastAsia="ko-KR"/>
        </w:rPr>
        <w:t xml:space="preserve">Proposal </w:t>
      </w:r>
      <w:r w:rsidR="00CB1AC9">
        <w:rPr>
          <w:rFonts w:ascii="Times New Roman" w:eastAsia="맑은 고딕" w:hAnsi="Times New Roman"/>
          <w:b/>
          <w:sz w:val="22"/>
          <w:lang w:eastAsia="ko-KR"/>
        </w:rPr>
        <w:t>2</w:t>
      </w:r>
      <w:r w:rsidRPr="00CB1AC9">
        <w:rPr>
          <w:rFonts w:ascii="Times New Roman" w:eastAsia="맑은 고딕" w:hAnsi="Times New Roman"/>
          <w:b/>
          <w:sz w:val="22"/>
          <w:lang w:eastAsia="ko-KR"/>
        </w:rPr>
        <w:t xml:space="preserve">. </w:t>
      </w:r>
      <w:r w:rsidR="003C1071">
        <w:rPr>
          <w:rFonts w:ascii="Times New Roman" w:eastAsia="맑은 고딕" w:hAnsi="Times New Roman"/>
          <w:b/>
          <w:sz w:val="22"/>
          <w:lang w:eastAsia="ko-KR"/>
        </w:rPr>
        <w:t>The RAN2 study that t</w:t>
      </w:r>
      <w:r w:rsidR="003C1071" w:rsidRPr="003C1071">
        <w:rPr>
          <w:rFonts w:ascii="Times New Roman" w:eastAsia="맑은 고딕" w:hAnsi="Times New Roman"/>
          <w:b/>
          <w:sz w:val="22"/>
          <w:lang w:eastAsia="ko-KR"/>
        </w:rPr>
        <w:t xml:space="preserve">he PDCP </w:t>
      </w:r>
      <w:proofErr w:type="spellStart"/>
      <w:r w:rsidR="003C1071" w:rsidRPr="003C1071">
        <w:rPr>
          <w:rFonts w:ascii="Times New Roman" w:eastAsia="맑은 고딕" w:hAnsi="Times New Roman"/>
          <w:b/>
          <w:sz w:val="22"/>
          <w:lang w:eastAsia="ko-KR"/>
        </w:rPr>
        <w:t>discardTimer</w:t>
      </w:r>
      <w:proofErr w:type="spellEnd"/>
      <w:r w:rsidR="003C1071" w:rsidRPr="003C1071">
        <w:rPr>
          <w:rFonts w:ascii="Times New Roman" w:eastAsia="맑은 고딕" w:hAnsi="Times New Roman"/>
          <w:b/>
          <w:sz w:val="22"/>
          <w:lang w:eastAsia="ko-KR"/>
        </w:rPr>
        <w:t xml:space="preserve"> is managed per SDU </w:t>
      </w:r>
      <w:r w:rsidR="003C1071">
        <w:rPr>
          <w:rFonts w:ascii="Times New Roman" w:eastAsia="맑은 고딕" w:hAnsi="Times New Roman"/>
          <w:b/>
          <w:sz w:val="22"/>
          <w:lang w:eastAsia="ko-KR"/>
        </w:rPr>
        <w:t>for PDU set.</w:t>
      </w:r>
      <w:r w:rsidR="003C1071">
        <w:rPr>
          <w:rFonts w:ascii="Times New Roman" w:eastAsia="맑은 고딕" w:hAnsi="Times New Roman" w:hint="eastAsia"/>
          <w:b/>
          <w:sz w:val="22"/>
          <w:lang w:eastAsia="ko-KR"/>
        </w:rPr>
        <w:t xml:space="preserve"> i.e., </w:t>
      </w:r>
      <w:r w:rsidR="003C1071">
        <w:rPr>
          <w:rFonts w:ascii="Times New Roman" w:eastAsia="맑은 고딕" w:hAnsi="Times New Roman"/>
          <w:b/>
          <w:sz w:val="22"/>
          <w:lang w:eastAsia="ko-KR"/>
        </w:rPr>
        <w:t>the</w:t>
      </w:r>
      <w:r w:rsidR="00B8693B" w:rsidRPr="00CB1AC9">
        <w:rPr>
          <w:rFonts w:ascii="Times New Roman" w:eastAsia="맑은 고딕" w:hAnsi="Times New Roman"/>
          <w:b/>
          <w:sz w:val="22"/>
          <w:lang w:eastAsia="ko-KR"/>
        </w:rPr>
        <w:t xml:space="preserve"> PDCP </w:t>
      </w:r>
      <w:proofErr w:type="spellStart"/>
      <w:r w:rsidR="00B8693B" w:rsidRPr="00CB1AC9">
        <w:rPr>
          <w:rFonts w:ascii="Times New Roman" w:eastAsia="맑은 고딕" w:hAnsi="Times New Roman"/>
          <w:b/>
          <w:sz w:val="22"/>
          <w:lang w:eastAsia="ko-KR"/>
        </w:rPr>
        <w:t>discardTimer</w:t>
      </w:r>
      <w:proofErr w:type="spellEnd"/>
      <w:r w:rsidR="00B8693B" w:rsidRPr="00CB1AC9">
        <w:rPr>
          <w:rFonts w:ascii="Times New Roman" w:eastAsia="맑은 고딕" w:hAnsi="Times New Roman"/>
          <w:b/>
          <w:sz w:val="22"/>
          <w:lang w:eastAsia="ko-KR"/>
        </w:rPr>
        <w:t xml:space="preserve"> </w:t>
      </w:r>
      <w:r w:rsidR="00B8693B" w:rsidRPr="00CB1AC9">
        <w:rPr>
          <w:rFonts w:ascii="Times New Roman" w:eastAsia="맑은 고딕" w:hAnsi="Times New Roman" w:hint="eastAsia"/>
          <w:b/>
          <w:sz w:val="22"/>
          <w:lang w:eastAsia="ko-KR"/>
        </w:rPr>
        <w:t xml:space="preserve">for a PDCP </w:t>
      </w:r>
      <w:r w:rsidR="00B8693B" w:rsidRPr="00CB1AC9">
        <w:rPr>
          <w:rFonts w:ascii="Times New Roman" w:eastAsia="맑은 고딕" w:hAnsi="Times New Roman"/>
          <w:b/>
          <w:sz w:val="22"/>
          <w:lang w:eastAsia="ko-KR"/>
        </w:rPr>
        <w:t>S</w:t>
      </w:r>
      <w:r w:rsidR="00B8693B" w:rsidRPr="00CB1AC9">
        <w:rPr>
          <w:rFonts w:ascii="Times New Roman" w:eastAsia="맑은 고딕" w:hAnsi="Times New Roman" w:hint="eastAsia"/>
          <w:b/>
          <w:sz w:val="22"/>
          <w:lang w:eastAsia="ko-KR"/>
        </w:rPr>
        <w:t xml:space="preserve">DU </w:t>
      </w:r>
      <w:r w:rsidR="00B8693B" w:rsidRPr="00CB1AC9">
        <w:rPr>
          <w:rFonts w:ascii="Times New Roman" w:eastAsia="맑은 고딕" w:hAnsi="Times New Roman"/>
          <w:b/>
          <w:sz w:val="22"/>
          <w:lang w:eastAsia="ko-KR"/>
        </w:rPr>
        <w:t>associated with a PDU set expires, the PDCP entity discards all PDCP SDUs associated with the PDU set.</w:t>
      </w:r>
    </w:p>
    <w:p w:rsidR="00E33940" w:rsidRDefault="00E33940">
      <w:pPr>
        <w:jc w:val="left"/>
        <w:rPr>
          <w:rFonts w:ascii="Times New Roman" w:eastAsia="맑은 고딕" w:hAnsi="Times New Roman"/>
          <w:sz w:val="22"/>
          <w:lang w:eastAsia="ko-KR"/>
        </w:rPr>
      </w:pPr>
    </w:p>
    <w:p w:rsidR="00C62D39" w:rsidRPr="00C62D39" w:rsidRDefault="00C62D39" w:rsidP="00C62D39">
      <w:pPr>
        <w:pStyle w:val="2"/>
        <w:tabs>
          <w:tab w:val="clear" w:pos="1001"/>
          <w:tab w:val="num" w:pos="576"/>
        </w:tabs>
        <w:ind w:left="576"/>
        <w:rPr>
          <w:rFonts w:ascii="Times New Roman" w:hAnsi="Times New Roman" w:cs="Times New Roman"/>
          <w:sz w:val="28"/>
        </w:rPr>
      </w:pPr>
      <w:r w:rsidRPr="00C62D39">
        <w:rPr>
          <w:rFonts w:ascii="Times New Roman" w:hAnsi="Times New Roman" w:cs="Times New Roman"/>
          <w:sz w:val="28"/>
        </w:rPr>
        <w:t>Retransmission operation</w:t>
      </w:r>
    </w:p>
    <w:p w:rsidR="00B8693B" w:rsidRDefault="00C81A07">
      <w:pPr>
        <w:jc w:val="left"/>
        <w:rPr>
          <w:rFonts w:ascii="Times New Roman" w:eastAsia="맑은 고딕" w:hAnsi="Times New Roman"/>
          <w:sz w:val="22"/>
          <w:lang w:eastAsia="ko-KR"/>
        </w:rPr>
      </w:pPr>
      <w:r>
        <w:rPr>
          <w:rFonts w:ascii="Times New Roman" w:eastAsia="맑은 고딕" w:hAnsi="Times New Roman"/>
          <w:sz w:val="22"/>
          <w:lang w:eastAsia="ko-KR"/>
        </w:rPr>
        <w:t>According to the PDCP specification, w</w:t>
      </w:r>
      <w:r>
        <w:rPr>
          <w:rFonts w:ascii="Times New Roman" w:eastAsia="맑은 고딕" w:hAnsi="Times New Roman" w:hint="eastAsia"/>
          <w:sz w:val="22"/>
          <w:lang w:eastAsia="ko-KR"/>
        </w:rPr>
        <w:t xml:space="preserve">hen </w:t>
      </w:r>
      <w:r w:rsidR="00C62D39">
        <w:rPr>
          <w:rFonts w:ascii="Times New Roman" w:eastAsia="맑은 고딕" w:hAnsi="Times New Roman"/>
          <w:sz w:val="22"/>
          <w:lang w:eastAsia="ko-KR"/>
        </w:rPr>
        <w:t>the PDCP re-establishment is performed</w:t>
      </w:r>
      <w:r>
        <w:rPr>
          <w:rFonts w:ascii="Times New Roman" w:eastAsia="맑은 고딕" w:hAnsi="Times New Roman" w:hint="eastAsia"/>
          <w:sz w:val="22"/>
          <w:lang w:eastAsia="ko-KR"/>
        </w:rPr>
        <w:t xml:space="preserve">, the PDCP entity for UM DRBs </w:t>
      </w:r>
      <w:r w:rsidR="00D26AC0">
        <w:rPr>
          <w:rFonts w:ascii="Times New Roman" w:eastAsia="맑은 고딕" w:hAnsi="Times New Roman"/>
          <w:sz w:val="22"/>
          <w:lang w:eastAsia="ko-KR"/>
        </w:rPr>
        <w:t xml:space="preserve">performs the transmission </w:t>
      </w:r>
      <w:r>
        <w:rPr>
          <w:rFonts w:ascii="Times New Roman" w:eastAsia="맑은 고딕" w:hAnsi="Times New Roman"/>
          <w:sz w:val="22"/>
          <w:lang w:eastAsia="ko-KR"/>
        </w:rPr>
        <w:t xml:space="preserve">from a PDCP </w:t>
      </w:r>
      <w:r w:rsidR="00D26AC0">
        <w:rPr>
          <w:rFonts w:ascii="Times New Roman" w:eastAsia="맑은 고딕" w:hAnsi="Times New Roman"/>
          <w:sz w:val="22"/>
          <w:lang w:eastAsia="ko-KR"/>
        </w:rPr>
        <w:t>S</w:t>
      </w:r>
      <w:r>
        <w:rPr>
          <w:rFonts w:ascii="Times New Roman" w:eastAsia="맑은 고딕" w:hAnsi="Times New Roman"/>
          <w:sz w:val="22"/>
          <w:lang w:eastAsia="ko-KR"/>
        </w:rPr>
        <w:t xml:space="preserve">DU which </w:t>
      </w:r>
      <w:r w:rsidR="006F21B2">
        <w:rPr>
          <w:rFonts w:ascii="Times New Roman" w:eastAsia="맑은 고딕" w:hAnsi="Times New Roman"/>
          <w:sz w:val="22"/>
          <w:lang w:eastAsia="ko-KR"/>
        </w:rPr>
        <w:t>is</w:t>
      </w:r>
      <w:r>
        <w:rPr>
          <w:rFonts w:ascii="Times New Roman" w:eastAsia="맑은 고딕" w:hAnsi="Times New Roman"/>
          <w:sz w:val="22"/>
          <w:lang w:eastAsia="ko-KR"/>
        </w:rPr>
        <w:t xml:space="preserve"> not submitted yet. It means that the PDCP entity </w:t>
      </w:r>
      <w:r w:rsidR="007C781F">
        <w:rPr>
          <w:rFonts w:ascii="Times New Roman" w:eastAsia="맑은 고딕" w:hAnsi="Times New Roman" w:hint="eastAsia"/>
          <w:sz w:val="22"/>
          <w:lang w:eastAsia="ko-KR"/>
        </w:rPr>
        <w:t>for UM DRBs</w:t>
      </w:r>
      <w:r w:rsidR="007C781F">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performs the transmission procedure per PDCP </w:t>
      </w:r>
      <w:r w:rsidR="00D26AC0">
        <w:rPr>
          <w:rFonts w:ascii="Times New Roman" w:eastAsia="맑은 고딕" w:hAnsi="Times New Roman"/>
          <w:sz w:val="22"/>
          <w:lang w:eastAsia="ko-KR"/>
        </w:rPr>
        <w:t>S</w:t>
      </w:r>
      <w:r>
        <w:rPr>
          <w:rFonts w:ascii="Times New Roman" w:eastAsia="맑은 고딕" w:hAnsi="Times New Roman"/>
          <w:sz w:val="22"/>
          <w:lang w:eastAsia="ko-KR"/>
        </w:rPr>
        <w:t xml:space="preserve">DU level at PDCP re-establishment. </w:t>
      </w:r>
    </w:p>
    <w:p w:rsidR="00C62D39" w:rsidRDefault="00D26AC0">
      <w:pPr>
        <w:jc w:val="left"/>
        <w:rPr>
          <w:rFonts w:ascii="Times New Roman" w:eastAsia="맑은 고딕" w:hAnsi="Times New Roman"/>
          <w:sz w:val="22"/>
          <w:lang w:eastAsia="ko-KR"/>
        </w:rPr>
      </w:pPr>
      <w:r>
        <w:rPr>
          <w:rFonts w:ascii="Times New Roman" w:eastAsia="맑은 고딕" w:hAnsi="Times New Roman"/>
          <w:sz w:val="22"/>
          <w:lang w:eastAsia="ko-KR"/>
        </w:rPr>
        <w:t xml:space="preserve">Since </w:t>
      </w:r>
      <w:r w:rsidR="00C81A07" w:rsidRPr="00C81A07">
        <w:rPr>
          <w:rFonts w:ascii="Times New Roman" w:eastAsia="맑은 고딕" w:hAnsi="Times New Roman"/>
          <w:sz w:val="22"/>
          <w:lang w:eastAsia="ko-KR"/>
        </w:rPr>
        <w:t xml:space="preserve">the PDU </w:t>
      </w:r>
      <w:r w:rsidR="00C62D39">
        <w:rPr>
          <w:rFonts w:ascii="Times New Roman" w:eastAsia="맑은 고딕" w:hAnsi="Times New Roman"/>
          <w:sz w:val="22"/>
          <w:lang w:eastAsia="ko-KR"/>
        </w:rPr>
        <w:t>s</w:t>
      </w:r>
      <w:r w:rsidR="00C81A07" w:rsidRPr="00C81A07">
        <w:rPr>
          <w:rFonts w:ascii="Times New Roman" w:eastAsia="맑은 고딕" w:hAnsi="Times New Roman"/>
          <w:sz w:val="22"/>
          <w:lang w:eastAsia="ko-KR"/>
        </w:rPr>
        <w:t>et may not be decoded</w:t>
      </w:r>
      <w:r w:rsidR="00C81A07">
        <w:rPr>
          <w:rFonts w:ascii="Times New Roman" w:eastAsia="맑은 고딕" w:hAnsi="Times New Roman"/>
          <w:sz w:val="22"/>
          <w:lang w:eastAsia="ko-KR"/>
        </w:rPr>
        <w:t xml:space="preserve"> in the media layer </w:t>
      </w:r>
      <w:r w:rsidR="00C81A07" w:rsidRPr="00C81A07">
        <w:rPr>
          <w:rFonts w:ascii="Times New Roman" w:eastAsia="맑은 고딕" w:hAnsi="Times New Roman"/>
          <w:sz w:val="22"/>
          <w:lang w:eastAsia="ko-KR"/>
        </w:rPr>
        <w:t xml:space="preserve">if at least one packet associated with the PDU </w:t>
      </w:r>
      <w:r w:rsidR="00C62D39">
        <w:rPr>
          <w:rFonts w:ascii="Times New Roman" w:eastAsia="맑은 고딕" w:hAnsi="Times New Roman"/>
          <w:sz w:val="22"/>
          <w:lang w:eastAsia="ko-KR"/>
        </w:rPr>
        <w:t>s</w:t>
      </w:r>
      <w:r w:rsidR="00C81A07" w:rsidRPr="00C81A07">
        <w:rPr>
          <w:rFonts w:ascii="Times New Roman" w:eastAsia="맑은 고딕" w:hAnsi="Times New Roman"/>
          <w:sz w:val="22"/>
          <w:lang w:eastAsia="ko-KR"/>
        </w:rPr>
        <w:t>et is not successfully transmitted</w:t>
      </w:r>
      <w:r w:rsidR="00C81A07">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the PDCP entity </w:t>
      </w:r>
      <w:r w:rsidR="007C781F">
        <w:rPr>
          <w:rFonts w:ascii="Times New Roman" w:eastAsia="맑은 고딕" w:hAnsi="Times New Roman" w:hint="eastAsia"/>
          <w:sz w:val="22"/>
          <w:lang w:eastAsia="ko-KR"/>
        </w:rPr>
        <w:t>for UM DRBs</w:t>
      </w:r>
      <w:r w:rsidR="007C781F">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should perform the PDU set level retransmission. </w:t>
      </w:r>
      <w:r w:rsidR="00C62D39">
        <w:rPr>
          <w:rFonts w:ascii="Times New Roman" w:eastAsia="맑은 고딕" w:hAnsi="Times New Roman"/>
          <w:sz w:val="22"/>
          <w:lang w:eastAsia="ko-KR"/>
        </w:rPr>
        <w:t>Note that even if the PDCP entity for UM DRBs submits a PDCP SDU to the lower layer, the successful transmission of the PDCP SDU is not guaranteed.</w:t>
      </w:r>
    </w:p>
    <w:p w:rsidR="008E3E63" w:rsidRDefault="008E3E63" w:rsidP="008E3E63">
      <w:pPr>
        <w:jc w:val="left"/>
        <w:rPr>
          <w:rFonts w:ascii="Times New Roman" w:eastAsia="맑은 고딕" w:hAnsi="Times New Roman"/>
          <w:sz w:val="22"/>
          <w:lang w:eastAsia="ko-KR"/>
        </w:rPr>
      </w:pPr>
      <w:r>
        <w:rPr>
          <w:rFonts w:ascii="Times New Roman" w:eastAsia="맑은 고딕" w:hAnsi="Times New Roman"/>
          <w:b/>
          <w:sz w:val="22"/>
          <w:lang w:eastAsia="ko-KR"/>
        </w:rPr>
        <w:t>Proposal 3. At PDCP re-establishment</w:t>
      </w:r>
      <w:r w:rsidR="007C781F">
        <w:rPr>
          <w:rFonts w:ascii="Times New Roman" w:eastAsia="맑은 고딕" w:hAnsi="Times New Roman"/>
          <w:b/>
          <w:sz w:val="22"/>
          <w:lang w:eastAsia="ko-KR"/>
        </w:rPr>
        <w:t xml:space="preserve"> for UM DRBs</w:t>
      </w:r>
      <w:r>
        <w:rPr>
          <w:rFonts w:ascii="Times New Roman" w:eastAsia="맑은 고딕" w:hAnsi="Times New Roman"/>
          <w:b/>
          <w:sz w:val="22"/>
          <w:lang w:eastAsia="ko-KR"/>
        </w:rPr>
        <w:t>, t</w:t>
      </w:r>
      <w:r w:rsidRPr="00050A46">
        <w:rPr>
          <w:rFonts w:ascii="Times New Roman" w:eastAsia="맑은 고딕" w:hAnsi="Times New Roman"/>
          <w:b/>
          <w:sz w:val="22"/>
          <w:lang w:eastAsia="ko-KR"/>
        </w:rPr>
        <w:t xml:space="preserve">he PDCP </w:t>
      </w:r>
      <w:r>
        <w:rPr>
          <w:rFonts w:ascii="Times New Roman" w:eastAsia="맑은 고딕" w:hAnsi="Times New Roman"/>
          <w:b/>
          <w:sz w:val="22"/>
          <w:lang w:eastAsia="ko-KR"/>
        </w:rPr>
        <w:t xml:space="preserve">retransmission </w:t>
      </w:r>
      <w:r w:rsidRPr="00050A46">
        <w:rPr>
          <w:rFonts w:ascii="Times New Roman" w:eastAsia="맑은 고딕" w:hAnsi="Times New Roman"/>
          <w:b/>
          <w:sz w:val="22"/>
          <w:lang w:eastAsia="ko-KR"/>
        </w:rPr>
        <w:t xml:space="preserve">should be performed per PDU set </w:t>
      </w:r>
      <w:r w:rsidRPr="00605B7F">
        <w:rPr>
          <w:rFonts w:ascii="Times New Roman" w:eastAsia="맑은 고딕" w:hAnsi="Times New Roman"/>
          <w:b/>
          <w:sz w:val="22"/>
          <w:lang w:eastAsia="ko-KR"/>
        </w:rPr>
        <w:t>basis</w:t>
      </w:r>
      <w:r w:rsidRPr="00AA32D3">
        <w:rPr>
          <w:rFonts w:ascii="Times New Roman" w:eastAsia="맑은 고딕" w:hAnsi="Times New Roman"/>
          <w:b/>
          <w:sz w:val="22"/>
          <w:lang w:eastAsia="ko-KR"/>
        </w:rPr>
        <w:t>.</w:t>
      </w:r>
    </w:p>
    <w:p w:rsidR="008E3E63" w:rsidRDefault="008E3E63">
      <w:pPr>
        <w:jc w:val="left"/>
        <w:rPr>
          <w:rFonts w:ascii="Times New Roman" w:eastAsia="맑은 고딕" w:hAnsi="Times New Roman"/>
          <w:sz w:val="22"/>
          <w:lang w:eastAsia="ko-KR"/>
        </w:rPr>
      </w:pPr>
    </w:p>
    <w:p w:rsidR="00D26AC0" w:rsidRDefault="00D26AC0">
      <w:pPr>
        <w:jc w:val="left"/>
        <w:rPr>
          <w:rFonts w:ascii="Times New Roman" w:eastAsia="맑은 고딕" w:hAnsi="Times New Roman"/>
          <w:sz w:val="22"/>
          <w:lang w:eastAsia="ko-KR"/>
        </w:rPr>
      </w:pPr>
      <w:r>
        <w:rPr>
          <w:rFonts w:ascii="Times New Roman" w:eastAsia="맑은 고딕" w:hAnsi="Times New Roman"/>
          <w:sz w:val="22"/>
          <w:lang w:eastAsia="ko-KR"/>
        </w:rPr>
        <w:t xml:space="preserve">More specifically, the PDCP entity </w:t>
      </w:r>
      <w:r w:rsidR="007C781F">
        <w:rPr>
          <w:rFonts w:ascii="Times New Roman" w:eastAsia="맑은 고딕" w:hAnsi="Times New Roman" w:hint="eastAsia"/>
          <w:sz w:val="22"/>
          <w:lang w:eastAsia="ko-KR"/>
        </w:rPr>
        <w:t xml:space="preserve">for UM DRB </w:t>
      </w:r>
      <w:r>
        <w:rPr>
          <w:rFonts w:ascii="Times New Roman" w:eastAsia="맑은 고딕" w:hAnsi="Times New Roman"/>
          <w:sz w:val="22"/>
          <w:lang w:eastAsia="ko-KR"/>
        </w:rPr>
        <w:t xml:space="preserve">receives the PDCP PDU 1, 2, 3, 4, and 5 </w:t>
      </w:r>
      <w:r w:rsidR="00C62D39">
        <w:rPr>
          <w:rFonts w:ascii="Times New Roman" w:eastAsia="맑은 고딕" w:hAnsi="Times New Roman"/>
          <w:sz w:val="22"/>
          <w:lang w:eastAsia="ko-KR"/>
        </w:rPr>
        <w:t xml:space="preserve">associated with a first </w:t>
      </w:r>
      <w:r w:rsidR="00872D31">
        <w:rPr>
          <w:rFonts w:ascii="Times New Roman" w:eastAsia="맑은 고딕" w:hAnsi="Times New Roman"/>
          <w:sz w:val="22"/>
          <w:lang w:eastAsia="ko-KR"/>
        </w:rPr>
        <w:t>PDU set</w:t>
      </w:r>
      <w:r w:rsidR="006F21B2">
        <w:rPr>
          <w:rFonts w:ascii="Times New Roman" w:eastAsia="맑은 고딕" w:hAnsi="Times New Roman"/>
          <w:sz w:val="22"/>
          <w:lang w:eastAsia="ko-KR"/>
        </w:rPr>
        <w:t>,</w:t>
      </w:r>
      <w:r w:rsidR="00C62D39">
        <w:rPr>
          <w:rFonts w:ascii="Times New Roman" w:eastAsia="맑은 고딕" w:hAnsi="Times New Roman"/>
          <w:sz w:val="22"/>
          <w:lang w:eastAsia="ko-KR"/>
        </w:rPr>
        <w:t xml:space="preserve"> and t</w:t>
      </w:r>
      <w:r>
        <w:rPr>
          <w:rFonts w:ascii="Times New Roman" w:eastAsia="맑은 고딕" w:hAnsi="Times New Roman"/>
          <w:sz w:val="22"/>
          <w:lang w:eastAsia="ko-KR"/>
        </w:rPr>
        <w:t xml:space="preserve">he PDCP entity transmits the PDCP PDU 1, 2, </w:t>
      </w:r>
      <w:r w:rsidR="00C62D39">
        <w:rPr>
          <w:rFonts w:ascii="Times New Roman" w:eastAsia="맑은 고딕" w:hAnsi="Times New Roman"/>
          <w:sz w:val="22"/>
          <w:lang w:eastAsia="ko-KR"/>
        </w:rPr>
        <w:t xml:space="preserve">and </w:t>
      </w:r>
      <w:r>
        <w:rPr>
          <w:rFonts w:ascii="Times New Roman" w:eastAsia="맑은 고딕" w:hAnsi="Times New Roman"/>
          <w:sz w:val="22"/>
          <w:lang w:eastAsia="ko-KR"/>
        </w:rPr>
        <w:t xml:space="preserve">3 to the lower layer before PDCP re-establishment. In this case, </w:t>
      </w:r>
      <w:r w:rsidR="00C62D39">
        <w:rPr>
          <w:rFonts w:ascii="Times New Roman" w:eastAsia="맑은 고딕" w:hAnsi="Times New Roman"/>
          <w:sz w:val="22"/>
          <w:lang w:eastAsia="ko-KR"/>
        </w:rPr>
        <w:t xml:space="preserve">when the PDCP entity </w:t>
      </w:r>
      <w:r w:rsidR="007C781F">
        <w:rPr>
          <w:rFonts w:ascii="Times New Roman" w:eastAsia="맑은 고딕" w:hAnsi="Times New Roman" w:hint="eastAsia"/>
          <w:sz w:val="22"/>
          <w:lang w:eastAsia="ko-KR"/>
        </w:rPr>
        <w:t xml:space="preserve">for UM DRB </w:t>
      </w:r>
      <w:r w:rsidR="00C62D39">
        <w:rPr>
          <w:rFonts w:ascii="Times New Roman" w:eastAsia="맑은 고딕" w:hAnsi="Times New Roman"/>
          <w:sz w:val="22"/>
          <w:lang w:eastAsia="ko-KR"/>
        </w:rPr>
        <w:t xml:space="preserve">performs the PDCP re-establishment, </w:t>
      </w:r>
      <w:r>
        <w:rPr>
          <w:rFonts w:ascii="Times New Roman" w:eastAsia="맑은 고딕" w:hAnsi="Times New Roman"/>
          <w:sz w:val="22"/>
          <w:lang w:eastAsia="ko-KR"/>
        </w:rPr>
        <w:t xml:space="preserve">the PDCP entity performs the retransmission from </w:t>
      </w:r>
      <w:r w:rsidR="00C62D39">
        <w:rPr>
          <w:rFonts w:ascii="Times New Roman" w:eastAsia="맑은 고딕" w:hAnsi="Times New Roman"/>
          <w:sz w:val="22"/>
          <w:lang w:eastAsia="ko-KR"/>
        </w:rPr>
        <w:t xml:space="preserve">the first PDCP SDU, e.g., PDCP SDU1, associated with the first </w:t>
      </w:r>
      <w:r w:rsidR="00872D31">
        <w:rPr>
          <w:rFonts w:ascii="Times New Roman" w:eastAsia="맑은 고딕" w:hAnsi="Times New Roman"/>
          <w:sz w:val="22"/>
          <w:lang w:eastAsia="ko-KR"/>
        </w:rPr>
        <w:t>PDU set</w:t>
      </w:r>
      <w:r w:rsidR="00C62D39">
        <w:rPr>
          <w:rFonts w:ascii="Times New Roman" w:eastAsia="맑은 고딕" w:hAnsi="Times New Roman"/>
          <w:sz w:val="22"/>
          <w:lang w:eastAsia="ko-KR"/>
        </w:rPr>
        <w:t>.</w:t>
      </w:r>
    </w:p>
    <w:p w:rsidR="00C81A07" w:rsidRDefault="00C62D39">
      <w:pPr>
        <w:jc w:val="left"/>
        <w:rPr>
          <w:rFonts w:ascii="Times New Roman" w:eastAsia="맑은 고딕" w:hAnsi="Times New Roman"/>
          <w:sz w:val="22"/>
          <w:lang w:eastAsia="ko-KR"/>
        </w:rPr>
      </w:pPr>
      <w:r>
        <w:object w:dxaOrig="15241" w:dyaOrig="6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5pt;height:205.15pt" o:ole="">
            <v:imagedata r:id="rId14" o:title=""/>
          </v:shape>
          <o:OLEObject Type="Embed" ProgID="Visio.Drawing.15" ShapeID="_x0000_i1025" DrawAspect="Content" ObjectID="_1726047978" r:id="rId15"/>
        </w:object>
      </w:r>
      <w:r w:rsidR="00D26AC0">
        <w:rPr>
          <w:rFonts w:eastAsia="바탕체"/>
          <w:lang w:eastAsia="ko-KR"/>
        </w:rPr>
        <w:br/>
      </w:r>
    </w:p>
    <w:p w:rsidR="0040356E" w:rsidRDefault="00615092">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40356E" w:rsidRDefault="00615092">
      <w:pPr>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In this contribution, we show our views</w:t>
      </w:r>
      <w:r>
        <w:rPr>
          <w:rFonts w:ascii="Times New Roman" w:eastAsia="맑은 고딕" w:hAnsi="Times New Roman"/>
          <w:sz w:val="22"/>
          <w:lang w:eastAsia="ko-KR"/>
        </w:rPr>
        <w:t xml:space="preserve"> on </w:t>
      </w:r>
      <w:r w:rsidR="00282E00">
        <w:rPr>
          <w:rFonts w:ascii="Times New Roman" w:eastAsia="맑은 고딕" w:hAnsi="Times New Roman"/>
          <w:sz w:val="22"/>
          <w:lang w:eastAsia="ko-KR"/>
        </w:rPr>
        <w:t xml:space="preserve">the discard </w:t>
      </w:r>
      <w:r w:rsidR="009D0BA6">
        <w:rPr>
          <w:rFonts w:ascii="Times New Roman" w:eastAsia="맑은 고딕" w:hAnsi="Times New Roman"/>
          <w:sz w:val="22"/>
          <w:lang w:eastAsia="ko-KR"/>
        </w:rPr>
        <w:t xml:space="preserve">and retransmission operation </w:t>
      </w:r>
      <w:r w:rsidR="00282E00">
        <w:rPr>
          <w:rFonts w:ascii="Times New Roman" w:eastAsia="맑은 고딕" w:hAnsi="Times New Roman"/>
          <w:sz w:val="22"/>
          <w:lang w:eastAsia="ko-KR"/>
        </w:rPr>
        <w:t>for XR</w:t>
      </w:r>
      <w:r>
        <w:rPr>
          <w:rFonts w:ascii="Times New Roman" w:eastAsia="맑은 고딕" w:hAnsi="Times New Roman"/>
          <w:sz w:val="22"/>
          <w:lang w:eastAsia="ko-KR"/>
        </w:rPr>
        <w:t>.</w:t>
      </w:r>
    </w:p>
    <w:p w:rsidR="00282E00" w:rsidRDefault="00282E00" w:rsidP="00282E00">
      <w:pPr>
        <w:jc w:val="left"/>
        <w:rPr>
          <w:rFonts w:ascii="Times New Roman" w:eastAsia="맑은 고딕" w:hAnsi="Times New Roman"/>
          <w:sz w:val="22"/>
          <w:lang w:eastAsia="ko-KR"/>
        </w:rPr>
      </w:pPr>
      <w:r>
        <w:rPr>
          <w:rFonts w:ascii="Times New Roman" w:eastAsia="맑은 고딕" w:hAnsi="Times New Roman"/>
          <w:b/>
          <w:sz w:val="22"/>
          <w:lang w:eastAsia="ko-KR"/>
        </w:rPr>
        <w:t>Proposal 1. T</w:t>
      </w:r>
      <w:r w:rsidRPr="00050A46">
        <w:rPr>
          <w:rFonts w:ascii="Times New Roman" w:eastAsia="맑은 고딕" w:hAnsi="Times New Roman"/>
          <w:b/>
          <w:sz w:val="22"/>
          <w:lang w:eastAsia="ko-KR"/>
        </w:rPr>
        <w:t xml:space="preserve">he PDCP </w:t>
      </w:r>
      <w:proofErr w:type="spellStart"/>
      <w:r w:rsidRPr="00050A46">
        <w:rPr>
          <w:rFonts w:ascii="Times New Roman" w:eastAsia="맑은 고딕" w:hAnsi="Times New Roman"/>
          <w:b/>
          <w:sz w:val="22"/>
          <w:lang w:eastAsia="ko-KR"/>
        </w:rPr>
        <w:t>discardTimer</w:t>
      </w:r>
      <w:proofErr w:type="spellEnd"/>
      <w:r w:rsidRPr="00050A46">
        <w:rPr>
          <w:rFonts w:ascii="Times New Roman" w:eastAsia="맑은 고딕" w:hAnsi="Times New Roman"/>
          <w:b/>
          <w:sz w:val="22"/>
          <w:lang w:eastAsia="ko-KR"/>
        </w:rPr>
        <w:t xml:space="preserve"> should be performed per PDU set </w:t>
      </w:r>
      <w:r w:rsidRPr="00605B7F">
        <w:rPr>
          <w:rFonts w:ascii="Times New Roman" w:eastAsia="맑은 고딕" w:hAnsi="Times New Roman"/>
          <w:b/>
          <w:sz w:val="22"/>
          <w:lang w:eastAsia="ko-KR"/>
        </w:rPr>
        <w:t>basis</w:t>
      </w:r>
      <w:r w:rsidRPr="00AA32D3">
        <w:rPr>
          <w:rFonts w:ascii="Times New Roman" w:eastAsia="맑은 고딕" w:hAnsi="Times New Roman"/>
          <w:b/>
          <w:sz w:val="22"/>
          <w:lang w:eastAsia="ko-KR"/>
        </w:rPr>
        <w:t>.</w:t>
      </w:r>
    </w:p>
    <w:p w:rsidR="00AC1C49" w:rsidRPr="00CB1AC9" w:rsidRDefault="00AC1C49" w:rsidP="00AC1C49">
      <w:pPr>
        <w:jc w:val="left"/>
        <w:rPr>
          <w:rFonts w:ascii="Times New Roman" w:eastAsia="맑은 고딕" w:hAnsi="Times New Roman"/>
          <w:b/>
          <w:sz w:val="22"/>
          <w:lang w:eastAsia="ko-KR"/>
        </w:rPr>
      </w:pPr>
      <w:r w:rsidRPr="00CB1AC9">
        <w:rPr>
          <w:rFonts w:ascii="Times New Roman" w:eastAsia="맑은 고딕" w:hAnsi="Times New Roman"/>
          <w:b/>
          <w:sz w:val="22"/>
          <w:lang w:eastAsia="ko-KR"/>
        </w:rPr>
        <w:t xml:space="preserve">Proposal </w:t>
      </w:r>
      <w:r>
        <w:rPr>
          <w:rFonts w:ascii="Times New Roman" w:eastAsia="맑은 고딕" w:hAnsi="Times New Roman"/>
          <w:b/>
          <w:sz w:val="22"/>
          <w:lang w:eastAsia="ko-KR"/>
        </w:rPr>
        <w:t>2</w:t>
      </w:r>
      <w:r w:rsidRPr="00CB1AC9">
        <w:rPr>
          <w:rFonts w:ascii="Times New Roman" w:eastAsia="맑은 고딕" w:hAnsi="Times New Roman"/>
          <w:b/>
          <w:sz w:val="22"/>
          <w:lang w:eastAsia="ko-KR"/>
        </w:rPr>
        <w:t xml:space="preserve">. </w:t>
      </w:r>
      <w:r>
        <w:rPr>
          <w:rFonts w:ascii="Times New Roman" w:eastAsia="맑은 고딕" w:hAnsi="Times New Roman"/>
          <w:b/>
          <w:sz w:val="22"/>
          <w:lang w:eastAsia="ko-KR"/>
        </w:rPr>
        <w:t>The RAN2 study that t</w:t>
      </w:r>
      <w:r w:rsidRPr="003C1071">
        <w:rPr>
          <w:rFonts w:ascii="Times New Roman" w:eastAsia="맑은 고딕" w:hAnsi="Times New Roman"/>
          <w:b/>
          <w:sz w:val="22"/>
          <w:lang w:eastAsia="ko-KR"/>
        </w:rPr>
        <w:t xml:space="preserve">he PDCP </w:t>
      </w:r>
      <w:proofErr w:type="spellStart"/>
      <w:r w:rsidRPr="003C1071">
        <w:rPr>
          <w:rFonts w:ascii="Times New Roman" w:eastAsia="맑은 고딕" w:hAnsi="Times New Roman"/>
          <w:b/>
          <w:sz w:val="22"/>
          <w:lang w:eastAsia="ko-KR"/>
        </w:rPr>
        <w:t>discardTimer</w:t>
      </w:r>
      <w:proofErr w:type="spellEnd"/>
      <w:r w:rsidRPr="003C1071">
        <w:rPr>
          <w:rFonts w:ascii="Times New Roman" w:eastAsia="맑은 고딕" w:hAnsi="Times New Roman"/>
          <w:b/>
          <w:sz w:val="22"/>
          <w:lang w:eastAsia="ko-KR"/>
        </w:rPr>
        <w:t xml:space="preserve"> is managed per SDU </w:t>
      </w:r>
      <w:r>
        <w:rPr>
          <w:rFonts w:ascii="Times New Roman" w:eastAsia="맑은 고딕" w:hAnsi="Times New Roman"/>
          <w:b/>
          <w:sz w:val="22"/>
          <w:lang w:eastAsia="ko-KR"/>
        </w:rPr>
        <w:t>for PDU set.</w:t>
      </w:r>
      <w:r>
        <w:rPr>
          <w:rFonts w:ascii="Times New Roman" w:eastAsia="맑은 고딕" w:hAnsi="Times New Roman" w:hint="eastAsia"/>
          <w:b/>
          <w:sz w:val="22"/>
          <w:lang w:eastAsia="ko-KR"/>
        </w:rPr>
        <w:t xml:space="preserve"> i.e., </w:t>
      </w:r>
      <w:r>
        <w:rPr>
          <w:rFonts w:ascii="Times New Roman" w:eastAsia="맑은 고딕" w:hAnsi="Times New Roman"/>
          <w:b/>
          <w:sz w:val="22"/>
          <w:lang w:eastAsia="ko-KR"/>
        </w:rPr>
        <w:t>the</w:t>
      </w:r>
      <w:r w:rsidRPr="00CB1AC9">
        <w:rPr>
          <w:rFonts w:ascii="Times New Roman" w:eastAsia="맑은 고딕" w:hAnsi="Times New Roman"/>
          <w:b/>
          <w:sz w:val="22"/>
          <w:lang w:eastAsia="ko-KR"/>
        </w:rPr>
        <w:t xml:space="preserve"> PDCP </w:t>
      </w:r>
      <w:proofErr w:type="spellStart"/>
      <w:r w:rsidRPr="00CB1AC9">
        <w:rPr>
          <w:rFonts w:ascii="Times New Roman" w:eastAsia="맑은 고딕" w:hAnsi="Times New Roman"/>
          <w:b/>
          <w:sz w:val="22"/>
          <w:lang w:eastAsia="ko-KR"/>
        </w:rPr>
        <w:t>discardTimer</w:t>
      </w:r>
      <w:proofErr w:type="spellEnd"/>
      <w:r w:rsidRPr="00CB1AC9">
        <w:rPr>
          <w:rFonts w:ascii="Times New Roman" w:eastAsia="맑은 고딕" w:hAnsi="Times New Roman"/>
          <w:b/>
          <w:sz w:val="22"/>
          <w:lang w:eastAsia="ko-KR"/>
        </w:rPr>
        <w:t xml:space="preserve"> </w:t>
      </w:r>
      <w:r w:rsidRPr="00CB1AC9">
        <w:rPr>
          <w:rFonts w:ascii="Times New Roman" w:eastAsia="맑은 고딕" w:hAnsi="Times New Roman" w:hint="eastAsia"/>
          <w:b/>
          <w:sz w:val="22"/>
          <w:lang w:eastAsia="ko-KR"/>
        </w:rPr>
        <w:t xml:space="preserve">for a PDCP </w:t>
      </w:r>
      <w:r w:rsidRPr="00CB1AC9">
        <w:rPr>
          <w:rFonts w:ascii="Times New Roman" w:eastAsia="맑은 고딕" w:hAnsi="Times New Roman"/>
          <w:b/>
          <w:sz w:val="22"/>
          <w:lang w:eastAsia="ko-KR"/>
        </w:rPr>
        <w:t>S</w:t>
      </w:r>
      <w:r w:rsidRPr="00CB1AC9">
        <w:rPr>
          <w:rFonts w:ascii="Times New Roman" w:eastAsia="맑은 고딕" w:hAnsi="Times New Roman" w:hint="eastAsia"/>
          <w:b/>
          <w:sz w:val="22"/>
          <w:lang w:eastAsia="ko-KR"/>
        </w:rPr>
        <w:t xml:space="preserve">DU </w:t>
      </w:r>
      <w:r w:rsidRPr="00CB1AC9">
        <w:rPr>
          <w:rFonts w:ascii="Times New Roman" w:eastAsia="맑은 고딕" w:hAnsi="Times New Roman"/>
          <w:b/>
          <w:sz w:val="22"/>
          <w:lang w:eastAsia="ko-KR"/>
        </w:rPr>
        <w:t>associated with a PDU set expires, the PDCP entity discards all PDCP SDUs associated with the PDU set.</w:t>
      </w:r>
    </w:p>
    <w:p w:rsidR="007C781F" w:rsidRDefault="007C781F" w:rsidP="007C781F">
      <w:pPr>
        <w:jc w:val="left"/>
        <w:rPr>
          <w:rFonts w:ascii="Times New Roman" w:eastAsia="맑은 고딕" w:hAnsi="Times New Roman"/>
          <w:sz w:val="22"/>
          <w:lang w:eastAsia="ko-KR"/>
        </w:rPr>
      </w:pPr>
      <w:r>
        <w:rPr>
          <w:rFonts w:ascii="Times New Roman" w:eastAsia="맑은 고딕" w:hAnsi="Times New Roman"/>
          <w:b/>
          <w:sz w:val="22"/>
          <w:lang w:eastAsia="ko-KR"/>
        </w:rPr>
        <w:t>Proposal 3. At PDCP re-establishment for UM DRBs, t</w:t>
      </w:r>
      <w:r w:rsidRPr="00050A46">
        <w:rPr>
          <w:rFonts w:ascii="Times New Roman" w:eastAsia="맑은 고딕" w:hAnsi="Times New Roman"/>
          <w:b/>
          <w:sz w:val="22"/>
          <w:lang w:eastAsia="ko-KR"/>
        </w:rPr>
        <w:t xml:space="preserve">he PDCP </w:t>
      </w:r>
      <w:r>
        <w:rPr>
          <w:rFonts w:ascii="Times New Roman" w:eastAsia="맑은 고딕" w:hAnsi="Times New Roman"/>
          <w:b/>
          <w:sz w:val="22"/>
          <w:lang w:eastAsia="ko-KR"/>
        </w:rPr>
        <w:t xml:space="preserve">retransmission </w:t>
      </w:r>
      <w:r w:rsidRPr="00050A46">
        <w:rPr>
          <w:rFonts w:ascii="Times New Roman" w:eastAsia="맑은 고딕" w:hAnsi="Times New Roman"/>
          <w:b/>
          <w:sz w:val="22"/>
          <w:lang w:eastAsia="ko-KR"/>
        </w:rPr>
        <w:t xml:space="preserve">should be performed per PDU set </w:t>
      </w:r>
      <w:r w:rsidRPr="00605B7F">
        <w:rPr>
          <w:rFonts w:ascii="Times New Roman" w:eastAsia="맑은 고딕" w:hAnsi="Times New Roman"/>
          <w:b/>
          <w:sz w:val="22"/>
          <w:lang w:eastAsia="ko-KR"/>
        </w:rPr>
        <w:t>basis</w:t>
      </w:r>
      <w:r w:rsidRPr="00AA32D3">
        <w:rPr>
          <w:rFonts w:ascii="Times New Roman" w:eastAsia="맑은 고딕" w:hAnsi="Times New Roman"/>
          <w:b/>
          <w:sz w:val="22"/>
          <w:lang w:eastAsia="ko-KR"/>
        </w:rPr>
        <w:t>.</w:t>
      </w:r>
    </w:p>
    <w:p w:rsidR="0040356E" w:rsidRDefault="0040356E">
      <w:pPr>
        <w:jc w:val="left"/>
        <w:rPr>
          <w:rFonts w:ascii="Times New Roman" w:eastAsia="맑은 고딕" w:hAnsi="Times New Roman"/>
          <w:b/>
          <w:sz w:val="22"/>
          <w:lang w:eastAsia="ko-KR"/>
        </w:rPr>
      </w:pPr>
    </w:p>
    <w:sectPr w:rsidR="0040356E">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4438" w:rsidRDefault="007E4438">
      <w:r>
        <w:separator/>
      </w:r>
    </w:p>
  </w:endnote>
  <w:endnote w:type="continuationSeparator" w:id="0">
    <w:p w:rsidR="007E4438" w:rsidRDefault="007E4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바탕체">
    <w:panose1 w:val="02030609000101010101"/>
    <w:charset w:val="81"/>
    <w:family w:val="roman"/>
    <w:pitch w:val="fixed"/>
    <w:sig w:usb0="B00002AF" w:usb1="69D77CFB" w:usb2="00000030" w:usb3="00000000" w:csb0="0008009F"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40356E">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4438" w:rsidRDefault="007E4438">
      <w:r>
        <w:separator/>
      </w:r>
    </w:p>
  </w:footnote>
  <w:footnote w:type="continuationSeparator" w:id="0">
    <w:p w:rsidR="007E4438" w:rsidRDefault="007E44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356E" w:rsidRDefault="0061509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7A92BC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001"/>
        </w:tabs>
        <w:ind w:left="1001" w:hanging="576"/>
      </w:pPr>
      <w:rPr>
        <w:rFonts w:ascii="Times New Roman" w:hAnsi="Times New Roman" w:cs="Times New Roman"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DA5536B"/>
    <w:multiLevelType w:val="hybridMultilevel"/>
    <w:tmpl w:val="CDD62A7A"/>
    <w:lvl w:ilvl="0" w:tplc="6624ED6A">
      <w:start w:val="1"/>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9">
    <w:nsid w:val="559A3EAC"/>
    <w:multiLevelType w:val="hybridMultilevel"/>
    <w:tmpl w:val="D5026F0A"/>
    <w:lvl w:ilvl="0" w:tplc="664CDE6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83A658D"/>
    <w:multiLevelType w:val="hybridMultilevel"/>
    <w:tmpl w:val="E5462EB6"/>
    <w:lvl w:ilvl="0" w:tplc="5972C0EE">
      <w:numFmt w:val="bullet"/>
      <w:lvlText w:val="-"/>
      <w:lvlJc w:val="left"/>
      <w:pPr>
        <w:ind w:left="760" w:hanging="360"/>
      </w:pPr>
      <w:rPr>
        <w:rFonts w:ascii="Times New Roman" w:eastAsia="맑은 고딕" w:hAnsi="Times New Roman" w:cs="Times New Roman" w:hint="default"/>
      </w:rPr>
    </w:lvl>
    <w:lvl w:ilvl="1" w:tplc="F8848860">
      <w:start w:val="129"/>
      <w:numFmt w:val="bullet"/>
      <w:lvlText w:val="-"/>
      <w:lvlJc w:val="left"/>
      <w:pPr>
        <w:ind w:left="1200" w:hanging="400"/>
      </w:pPr>
      <w:rPr>
        <w:rFonts w:ascii="Calibri" w:eastAsia="Calibri" w:hAnsi="Calibri"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91C29B3"/>
    <w:multiLevelType w:val="hybridMultilevel"/>
    <w:tmpl w:val="3E849786"/>
    <w:lvl w:ilvl="0" w:tplc="B60C5A4C">
      <w:numFmt w:val="bullet"/>
      <w:lvlText w:val="-"/>
      <w:lvlJc w:val="left"/>
      <w:pPr>
        <w:ind w:left="760" w:hanging="360"/>
      </w:pPr>
      <w:rPr>
        <w:rFonts w:ascii="Times New Roman" w:eastAsia="맑은 고딕" w:hAnsi="Times New Roman" w:cs="Times New Roman"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1E35933"/>
    <w:multiLevelType w:val="hybridMultilevel"/>
    <w:tmpl w:val="CE5418B0"/>
    <w:lvl w:ilvl="0" w:tplc="0E3694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90D4293"/>
    <w:multiLevelType w:val="hybridMultilevel"/>
    <w:tmpl w:val="78245F7A"/>
    <w:lvl w:ilvl="0" w:tplc="6BE80FC0">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EAB3398"/>
    <w:multiLevelType w:val="hybridMultilevel"/>
    <w:tmpl w:val="12CA53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10"/>
  </w:num>
  <w:num w:numId="8">
    <w:abstractNumId w:val="3"/>
  </w:num>
  <w:num w:numId="9">
    <w:abstractNumId w:val="8"/>
  </w:num>
  <w:num w:numId="10">
    <w:abstractNumId w:val="15"/>
  </w:num>
  <w:num w:numId="11">
    <w:abstractNumId w:val="9"/>
  </w:num>
  <w:num w:numId="12">
    <w:abstractNumId w:val="0"/>
  </w:num>
  <w:num w:numId="13">
    <w:abstractNumId w:val="0"/>
  </w:num>
  <w:num w:numId="14">
    <w:abstractNumId w:val="0"/>
  </w:num>
  <w:num w:numId="15">
    <w:abstractNumId w:val="0"/>
  </w:num>
  <w:num w:numId="16">
    <w:abstractNumId w:val="12"/>
  </w:num>
  <w:num w:numId="17">
    <w:abstractNumId w:val="0"/>
  </w:num>
  <w:num w:numId="18">
    <w:abstractNumId w:val="0"/>
  </w:num>
  <w:num w:numId="19">
    <w:abstractNumId w:val="0"/>
  </w:num>
  <w:num w:numId="20">
    <w:abstractNumId w:val="0"/>
  </w:num>
  <w:num w:numId="21">
    <w:abstractNumId w:val="0"/>
  </w:num>
  <w:num w:numId="22">
    <w:abstractNumId w:val="1"/>
  </w:num>
  <w:num w:numId="23">
    <w:abstractNumId w:val="0"/>
  </w:num>
  <w:num w:numId="24">
    <w:abstractNumId w:val="0"/>
  </w:num>
  <w:num w:numId="25">
    <w:abstractNumId w:val="0"/>
  </w:num>
  <w:num w:numId="26">
    <w:abstractNumId w:val="0"/>
  </w:num>
  <w:num w:numId="27">
    <w:abstractNumId w:val="0"/>
  </w:num>
  <w:num w:numId="28">
    <w:abstractNumId w:val="0"/>
  </w:num>
  <w:num w:numId="29">
    <w:abstractNumId w:val="14"/>
  </w:num>
  <w:num w:numId="30">
    <w:abstractNumId w:val="16"/>
  </w:num>
  <w:num w:numId="31">
    <w:abstractNumId w:val="13"/>
  </w:num>
  <w:num w:numId="32">
    <w:abstractNumId w:val="11"/>
  </w:num>
  <w:num w:numId="33">
    <w:abstractNumId w:val="0"/>
  </w:num>
  <w:num w:numId="34">
    <w:abstractNumId w:val="0"/>
  </w:num>
  <w:num w:numId="35">
    <w:abstractNumId w:val="0"/>
  </w:num>
  <w:num w:numId="3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356E"/>
    <w:rsid w:val="00001670"/>
    <w:rsid w:val="000118AA"/>
    <w:rsid w:val="00050A46"/>
    <w:rsid w:val="000C5340"/>
    <w:rsid w:val="00207E2A"/>
    <w:rsid w:val="0028020F"/>
    <w:rsid w:val="00282E00"/>
    <w:rsid w:val="002900A3"/>
    <w:rsid w:val="002D0901"/>
    <w:rsid w:val="00312061"/>
    <w:rsid w:val="003C1071"/>
    <w:rsid w:val="0040356E"/>
    <w:rsid w:val="00451FB7"/>
    <w:rsid w:val="0052276C"/>
    <w:rsid w:val="005464D4"/>
    <w:rsid w:val="00593E2A"/>
    <w:rsid w:val="00605B7F"/>
    <w:rsid w:val="00615092"/>
    <w:rsid w:val="0063585A"/>
    <w:rsid w:val="006F21B2"/>
    <w:rsid w:val="007425F0"/>
    <w:rsid w:val="007B24C4"/>
    <w:rsid w:val="007C781F"/>
    <w:rsid w:val="007E4438"/>
    <w:rsid w:val="008003E2"/>
    <w:rsid w:val="00833927"/>
    <w:rsid w:val="00872D31"/>
    <w:rsid w:val="008C68F4"/>
    <w:rsid w:val="008E3E63"/>
    <w:rsid w:val="009450A7"/>
    <w:rsid w:val="009C33E1"/>
    <w:rsid w:val="009D0BA6"/>
    <w:rsid w:val="00AA32D3"/>
    <w:rsid w:val="00AC1C49"/>
    <w:rsid w:val="00B15E89"/>
    <w:rsid w:val="00B8693B"/>
    <w:rsid w:val="00BB1F12"/>
    <w:rsid w:val="00C01367"/>
    <w:rsid w:val="00C30302"/>
    <w:rsid w:val="00C62D39"/>
    <w:rsid w:val="00C81A07"/>
    <w:rsid w:val="00CB1AC9"/>
    <w:rsid w:val="00D26AC0"/>
    <w:rsid w:val="00D606BA"/>
    <w:rsid w:val="00DF75B4"/>
    <w:rsid w:val="00E27883"/>
    <w:rsid w:val="00E33940"/>
    <w:rsid w:val="00E614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140000">
      <w:bodyDiv w:val="1"/>
      <w:marLeft w:val="0"/>
      <w:marRight w:val="0"/>
      <w:marTop w:val="0"/>
      <w:marBottom w:val="0"/>
      <w:divBdr>
        <w:top w:val="none" w:sz="0" w:space="0" w:color="auto"/>
        <w:left w:val="none" w:sz="0" w:space="0" w:color="auto"/>
        <w:bottom w:val="none" w:sz="0" w:space="0" w:color="auto"/>
        <w:right w:val="none" w:sz="0" w:space="0" w:color="auto"/>
      </w:divBdr>
    </w:div>
    <w:div w:id="614096917">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7DC8B3B4-2CC8-494C-B25F-674C3EEF3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636</TotalTime>
  <Pages>3</Pages>
  <Words>937</Words>
  <Characters>5345</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6270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37</cp:revision>
  <cp:lastPrinted>2017-09-25T07:27:00Z</cp:lastPrinted>
  <dcterms:created xsi:type="dcterms:W3CDTF">2022-07-05T01:14:00Z</dcterms:created>
  <dcterms:modified xsi:type="dcterms:W3CDTF">2022-09-30T04:00:00Z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